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85EF" w14:textId="77777777" w:rsidR="00724182" w:rsidRPr="00C274BA" w:rsidRDefault="00724182" w:rsidP="002F4267">
      <w:pPr>
        <w:jc w:val="center"/>
        <w:rPr>
          <w:b/>
        </w:rPr>
      </w:pPr>
    </w:p>
    <w:p w14:paraId="6FF485F0" w14:textId="77777777" w:rsidR="003A29F2" w:rsidRPr="00C274BA" w:rsidRDefault="00B95FF6" w:rsidP="002F4267">
      <w:pPr>
        <w:jc w:val="center"/>
        <w:rPr>
          <w:b/>
        </w:rPr>
      </w:pPr>
      <w:r w:rsidRPr="00C274BA">
        <w:rPr>
          <w:b/>
        </w:rPr>
        <w:t>THE UNIVERSITY OF HONG KONG</w:t>
      </w:r>
    </w:p>
    <w:p w14:paraId="6FF485F1" w14:textId="77777777" w:rsidR="00B95FF6" w:rsidRPr="00C274BA" w:rsidRDefault="00B95FF6" w:rsidP="002F4267">
      <w:pPr>
        <w:jc w:val="center"/>
        <w:rPr>
          <w:b/>
          <w:lang w:eastAsia="zh-HK"/>
        </w:rPr>
      </w:pPr>
      <w:r w:rsidRPr="00C274BA">
        <w:rPr>
          <w:b/>
        </w:rPr>
        <w:t>FACULTY OF BUSINESS AND ECONOMICS</w:t>
      </w:r>
    </w:p>
    <w:p w14:paraId="6FF485F3" w14:textId="3448D828" w:rsidR="002D55AE" w:rsidRPr="00C274BA" w:rsidRDefault="002D55AE" w:rsidP="00D970C8">
      <w:pPr>
        <w:rPr>
          <w:b/>
          <w:lang w:eastAsia="zh-HK"/>
        </w:rPr>
      </w:pPr>
    </w:p>
    <w:p w14:paraId="6FF485F4" w14:textId="5547EADB" w:rsidR="002A5603" w:rsidRPr="00C274BA" w:rsidRDefault="002D55AE" w:rsidP="002F4267">
      <w:pPr>
        <w:jc w:val="center"/>
        <w:rPr>
          <w:b/>
          <w:lang w:eastAsia="zh-HK"/>
        </w:rPr>
      </w:pPr>
      <w:r w:rsidRPr="00C274BA">
        <w:rPr>
          <w:b/>
          <w:lang w:eastAsia="zh-HK"/>
        </w:rPr>
        <w:t>MKTG3531: Strategic Marketing Management</w:t>
      </w:r>
    </w:p>
    <w:p w14:paraId="6FF485F6" w14:textId="0CA48616" w:rsidR="00B95FF6" w:rsidRDefault="00B95FF6" w:rsidP="002F4267">
      <w:pPr>
        <w:jc w:val="center"/>
        <w:rPr>
          <w:rFonts w:eastAsia="SimSun"/>
          <w:b/>
          <w:lang w:eastAsia="zh-CN"/>
        </w:rPr>
      </w:pPr>
    </w:p>
    <w:p w14:paraId="1EB8BE2E" w14:textId="77777777" w:rsidR="00306B65" w:rsidRPr="00C274BA" w:rsidRDefault="00306B65" w:rsidP="002F426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615"/>
        <w:gridCol w:w="1382"/>
        <w:gridCol w:w="1750"/>
        <w:gridCol w:w="108"/>
        <w:gridCol w:w="1274"/>
        <w:gridCol w:w="2231"/>
      </w:tblGrid>
      <w:tr w:rsidR="00BC5B87" w:rsidRPr="00C274BA" w14:paraId="6FF485F8" w14:textId="77777777" w:rsidTr="00487E94">
        <w:tc>
          <w:tcPr>
            <w:tcW w:w="10070" w:type="dxa"/>
            <w:gridSpan w:val="7"/>
            <w:tcBorders>
              <w:top w:val="single" w:sz="4" w:space="0" w:color="auto"/>
              <w:left w:val="single" w:sz="4" w:space="0" w:color="auto"/>
              <w:bottom w:val="single" w:sz="4" w:space="0" w:color="auto"/>
              <w:right w:val="single" w:sz="4" w:space="0" w:color="auto"/>
            </w:tcBorders>
            <w:shd w:val="clear" w:color="auto" w:fill="EEECE1"/>
            <w:vAlign w:val="center"/>
          </w:tcPr>
          <w:p w14:paraId="6FF485F7" w14:textId="77777777" w:rsidR="00BC5B87" w:rsidRPr="00C274BA" w:rsidRDefault="00BC5B87" w:rsidP="00BC5B87">
            <w:pPr>
              <w:rPr>
                <w:b/>
                <w:bCs/>
              </w:rPr>
            </w:pPr>
            <w:r w:rsidRPr="00C274BA">
              <w:rPr>
                <w:b/>
                <w:bCs/>
              </w:rPr>
              <w:t>GENERAL INFORMATION</w:t>
            </w:r>
          </w:p>
        </w:tc>
      </w:tr>
      <w:tr w:rsidR="00BC5B87" w:rsidRPr="00C274BA" w14:paraId="6FF4860E" w14:textId="77777777" w:rsidTr="00487E94">
        <w:tc>
          <w:tcPr>
            <w:tcW w:w="1007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4650A15" w14:textId="77777777" w:rsidR="00D970C8" w:rsidRDefault="00D970C8" w:rsidP="00BC5B87"/>
          <w:p w14:paraId="6FF485FB" w14:textId="5175EF2A" w:rsidR="00BC5B87" w:rsidRPr="00C274BA" w:rsidRDefault="00BC5B87" w:rsidP="00BC5B87">
            <w:pPr>
              <w:rPr>
                <w:rFonts w:eastAsia="SimSun"/>
                <w:lang w:eastAsia="zh-CN"/>
              </w:rPr>
            </w:pPr>
            <w:r w:rsidRPr="00C274BA">
              <w:t>Instructor:</w:t>
            </w:r>
            <w:r w:rsidR="00487E94" w:rsidRPr="00C274BA">
              <w:t xml:space="preserve"> Dr. </w:t>
            </w:r>
            <w:proofErr w:type="spellStart"/>
            <w:r w:rsidR="00A93103" w:rsidRPr="00C274BA">
              <w:rPr>
                <w:rFonts w:eastAsia="SimSun" w:hint="eastAsia"/>
                <w:lang w:eastAsia="zh-CN"/>
              </w:rPr>
              <w:t>Zhongqiang</w:t>
            </w:r>
            <w:proofErr w:type="spellEnd"/>
            <w:r w:rsidR="00A93103" w:rsidRPr="00C274BA">
              <w:rPr>
                <w:rFonts w:eastAsia="SimSun" w:hint="eastAsia"/>
                <w:lang w:eastAsia="zh-CN"/>
              </w:rPr>
              <w:t xml:space="preserve"> (</w:t>
            </w:r>
            <w:proofErr w:type="spellStart"/>
            <w:r w:rsidR="00A93103" w:rsidRPr="00C274BA">
              <w:rPr>
                <w:rFonts w:eastAsia="SimSun" w:hint="eastAsia"/>
                <w:lang w:eastAsia="zh-CN"/>
              </w:rPr>
              <w:t>Tak</w:t>
            </w:r>
            <w:proofErr w:type="spellEnd"/>
            <w:r w:rsidR="00A93103" w:rsidRPr="00C274BA">
              <w:rPr>
                <w:rFonts w:eastAsia="SimSun" w:hint="eastAsia"/>
                <w:lang w:eastAsia="zh-CN"/>
              </w:rPr>
              <w:t>) H</w:t>
            </w:r>
            <w:r w:rsidR="00A93103" w:rsidRPr="00C274BA">
              <w:rPr>
                <w:rFonts w:eastAsia="SimSun"/>
                <w:lang w:eastAsia="zh-CN"/>
              </w:rPr>
              <w:t>UANG</w:t>
            </w:r>
          </w:p>
          <w:p w14:paraId="6FF485FC" w14:textId="77777777" w:rsidR="00BC5B87" w:rsidRPr="00C274BA" w:rsidRDefault="00BC5B87" w:rsidP="00BC5B87">
            <w:r w:rsidRPr="00C274BA">
              <w:t xml:space="preserve">                                                </w:t>
            </w:r>
          </w:p>
          <w:p w14:paraId="6FF485FD" w14:textId="5C042FF4" w:rsidR="00BC5B87" w:rsidRDefault="00BC5B87" w:rsidP="00BC5B87">
            <w:pPr>
              <w:rPr>
                <w:rStyle w:val="Hyperlink"/>
                <w:rFonts w:eastAsia="SimSun"/>
                <w:lang w:eastAsia="zh-CN"/>
              </w:rPr>
            </w:pPr>
            <w:r w:rsidRPr="00C274BA">
              <w:t xml:space="preserve">Email: </w:t>
            </w:r>
            <w:hyperlink r:id="rId8" w:history="1">
              <w:r w:rsidR="00775EE2" w:rsidRPr="00C274BA">
                <w:rPr>
                  <w:rStyle w:val="Hyperlink"/>
                  <w:rFonts w:eastAsia="SimSun" w:hint="eastAsia"/>
                  <w:lang w:eastAsia="zh-CN"/>
                </w:rPr>
                <w:t>takhuang@hku.hk</w:t>
              </w:r>
            </w:hyperlink>
          </w:p>
          <w:p w14:paraId="7218FAB9" w14:textId="39FB76F1" w:rsidR="00EC4A93" w:rsidRPr="00C274BA" w:rsidRDefault="00EC4A93" w:rsidP="00EC4A93">
            <w:r>
              <w:t>Office: KK702</w:t>
            </w:r>
          </w:p>
          <w:p w14:paraId="27B080C7" w14:textId="00950208" w:rsidR="00EC4A93" w:rsidRPr="00EC4A93" w:rsidRDefault="00EC4A93" w:rsidP="00BC5B87">
            <w:r>
              <w:t>Tel</w:t>
            </w:r>
            <w:r w:rsidR="00CB58F0">
              <w:t>.</w:t>
            </w:r>
            <w:r>
              <w:t>: 3917 1612</w:t>
            </w:r>
          </w:p>
          <w:p w14:paraId="6FF485FE" w14:textId="4900C851" w:rsidR="00BC5B87" w:rsidRPr="00C274BA" w:rsidRDefault="00CB58F0" w:rsidP="00BC5B87">
            <w:r>
              <w:t>Consultation Time</w:t>
            </w:r>
            <w:r w:rsidR="00BC5B87" w:rsidRPr="00C274BA">
              <w:t>:</w:t>
            </w:r>
            <w:r w:rsidR="0007463D">
              <w:t xml:space="preserve"> By appointment</w:t>
            </w:r>
          </w:p>
          <w:p w14:paraId="10AD1AE0" w14:textId="2902ACF7" w:rsidR="00A93103" w:rsidRPr="00C274BA" w:rsidRDefault="00A93103" w:rsidP="00681603"/>
          <w:p w14:paraId="4EACFED2" w14:textId="2526EBDB" w:rsidR="00A93103" w:rsidRPr="00C274BA" w:rsidRDefault="00CB58F0" w:rsidP="00A93103">
            <w:r>
              <w:t>Teaching A</w:t>
            </w:r>
            <w:r w:rsidR="0002041A">
              <w:t>ssistant</w:t>
            </w:r>
            <w:r w:rsidR="00A93103" w:rsidRPr="00C274BA">
              <w:t>:</w:t>
            </w:r>
          </w:p>
          <w:p w14:paraId="5DB8A6D0" w14:textId="3469DF17" w:rsidR="00A93103" w:rsidRPr="00BF421F" w:rsidRDefault="00A93103" w:rsidP="00A93103">
            <w:pPr>
              <w:rPr>
                <w:rFonts w:eastAsia="SimSun"/>
                <w:lang w:eastAsia="zh-CN"/>
              </w:rPr>
            </w:pPr>
            <w:r w:rsidRPr="00C274BA">
              <w:t>Ms.</w:t>
            </w:r>
            <w:r w:rsidR="00E36A89">
              <w:t xml:space="preserve"> Yana LO</w:t>
            </w:r>
          </w:p>
          <w:p w14:paraId="0FE46251" w14:textId="18150437" w:rsidR="00A93103" w:rsidRPr="00C274BA" w:rsidRDefault="00A93103" w:rsidP="00A93103">
            <w:r w:rsidRPr="00C274BA">
              <w:t xml:space="preserve">Email: </w:t>
            </w:r>
            <w:r w:rsidR="00956CE0">
              <w:rPr>
                <w:rStyle w:val="Hyperlink"/>
              </w:rPr>
              <w:t>yanalo</w:t>
            </w:r>
            <w:r w:rsidR="005F4C7E">
              <w:rPr>
                <w:rStyle w:val="Hyperlink"/>
              </w:rPr>
              <w:t>@hku.hk</w:t>
            </w:r>
            <w:r w:rsidRPr="00C274BA">
              <w:t xml:space="preserve"> </w:t>
            </w:r>
          </w:p>
          <w:p w14:paraId="479C6E5B" w14:textId="34507E4E" w:rsidR="00A93103" w:rsidRPr="00C274BA" w:rsidRDefault="00956CE0" w:rsidP="00A93103">
            <w:r>
              <w:t>Office: KK605</w:t>
            </w:r>
          </w:p>
          <w:p w14:paraId="574263FC" w14:textId="79C0C9F9" w:rsidR="00A93103" w:rsidRPr="00C274BA" w:rsidRDefault="00A93103" w:rsidP="00A93103">
            <w:r w:rsidRPr="00C274BA">
              <w:t>Tel</w:t>
            </w:r>
            <w:r w:rsidR="00CB58F0">
              <w:t>.</w:t>
            </w:r>
            <w:r w:rsidR="005F4C7E">
              <w:t>: 3917 44</w:t>
            </w:r>
            <w:r w:rsidR="00956CE0">
              <w:t>68</w:t>
            </w:r>
          </w:p>
          <w:p w14:paraId="6AEEF8A9" w14:textId="77777777" w:rsidR="0002041A" w:rsidRPr="00C274BA" w:rsidRDefault="0002041A" w:rsidP="00BC5B87"/>
          <w:p w14:paraId="75B50A12" w14:textId="4F044B7A" w:rsidR="0002041A" w:rsidRPr="00C274BA" w:rsidRDefault="00925E79" w:rsidP="00BC5B87">
            <w:pPr>
              <w:rPr>
                <w:lang w:eastAsia="zh-HK"/>
              </w:rPr>
            </w:pPr>
            <w:r>
              <w:t>Prer</w:t>
            </w:r>
            <w:r w:rsidR="00BC5B87" w:rsidRPr="00C274BA">
              <w:t>equisites:</w:t>
            </w:r>
            <w:r w:rsidR="004A4831" w:rsidRPr="00C274BA">
              <w:t xml:space="preserve"> </w:t>
            </w:r>
            <w:r w:rsidR="004A4831" w:rsidRPr="00C274BA">
              <w:rPr>
                <w:b/>
              </w:rPr>
              <w:t>M</w:t>
            </w:r>
            <w:r w:rsidR="00A106D8">
              <w:rPr>
                <w:b/>
              </w:rPr>
              <w:t>KTG</w:t>
            </w:r>
            <w:r w:rsidR="004A4831" w:rsidRPr="00C274BA">
              <w:rPr>
                <w:b/>
              </w:rPr>
              <w:t>2501 Introduction to Marketing</w:t>
            </w:r>
            <w:r w:rsidR="00EC646D" w:rsidRPr="00C274BA">
              <w:rPr>
                <w:b/>
              </w:rPr>
              <w:t xml:space="preserve"> (This class is open to 2-, 3-, 4-year students who completed M</w:t>
            </w:r>
            <w:r w:rsidR="00A106D8">
              <w:rPr>
                <w:b/>
              </w:rPr>
              <w:t>KTG</w:t>
            </w:r>
            <w:r w:rsidR="00EC646D" w:rsidRPr="00C274BA">
              <w:rPr>
                <w:b/>
              </w:rPr>
              <w:t>2501</w:t>
            </w:r>
            <w:r w:rsidR="006F7442" w:rsidRPr="00C274BA">
              <w:rPr>
                <w:b/>
              </w:rPr>
              <w:t>.</w:t>
            </w:r>
            <w:r w:rsidR="00EC646D" w:rsidRPr="00C274BA">
              <w:rPr>
                <w:b/>
              </w:rPr>
              <w:t>)</w:t>
            </w:r>
          </w:p>
          <w:p w14:paraId="6FF4860D" w14:textId="0E11584D" w:rsidR="00470CF8" w:rsidRPr="00C274BA" w:rsidRDefault="00470CF8" w:rsidP="00C274BA">
            <w:pPr>
              <w:rPr>
                <w:rFonts w:eastAsia="SimSun"/>
                <w:b/>
                <w:bCs/>
                <w:lang w:eastAsia="zh-CN"/>
              </w:rPr>
            </w:pPr>
          </w:p>
        </w:tc>
      </w:tr>
      <w:tr w:rsidR="0081403B" w:rsidRPr="00C274BA" w14:paraId="6FF48610" w14:textId="77777777" w:rsidTr="00487E94">
        <w:tc>
          <w:tcPr>
            <w:tcW w:w="10070" w:type="dxa"/>
            <w:gridSpan w:val="7"/>
            <w:tcBorders>
              <w:top w:val="single" w:sz="4" w:space="0" w:color="auto"/>
              <w:left w:val="single" w:sz="4" w:space="0" w:color="auto"/>
              <w:bottom w:val="single" w:sz="4" w:space="0" w:color="auto"/>
              <w:right w:val="single" w:sz="4" w:space="0" w:color="auto"/>
            </w:tcBorders>
            <w:shd w:val="clear" w:color="auto" w:fill="EEECE1"/>
            <w:vAlign w:val="center"/>
          </w:tcPr>
          <w:p w14:paraId="6FF4860F" w14:textId="77777777" w:rsidR="0081403B" w:rsidRPr="00C274BA" w:rsidRDefault="0081403B" w:rsidP="0081403B">
            <w:pPr>
              <w:rPr>
                <w:b/>
                <w:bCs/>
              </w:rPr>
            </w:pPr>
            <w:r w:rsidRPr="00C274BA">
              <w:rPr>
                <w:b/>
                <w:bCs/>
              </w:rPr>
              <w:t>COURSE DESCRIPTION</w:t>
            </w:r>
          </w:p>
        </w:tc>
      </w:tr>
      <w:tr w:rsidR="0081403B" w:rsidRPr="00C274BA" w14:paraId="6FF4861C" w14:textId="77777777" w:rsidTr="0012736D">
        <w:trPr>
          <w:trHeight w:val="3500"/>
        </w:trPr>
        <w:tc>
          <w:tcPr>
            <w:tcW w:w="10070" w:type="dxa"/>
            <w:gridSpan w:val="7"/>
            <w:tcBorders>
              <w:top w:val="single" w:sz="4" w:space="0" w:color="auto"/>
              <w:left w:val="single" w:sz="4" w:space="0" w:color="auto"/>
              <w:bottom w:val="single" w:sz="4" w:space="0" w:color="auto"/>
              <w:right w:val="single" w:sz="4" w:space="0" w:color="auto"/>
            </w:tcBorders>
            <w:vAlign w:val="center"/>
          </w:tcPr>
          <w:p w14:paraId="6FF48613" w14:textId="70E0EC50" w:rsidR="00D32CDE" w:rsidRDefault="005F31EC" w:rsidP="00D32CDE">
            <w:pPr>
              <w:autoSpaceDE w:val="0"/>
              <w:autoSpaceDN w:val="0"/>
              <w:adjustRightInd w:val="0"/>
              <w:jc w:val="both"/>
            </w:pPr>
            <w:r w:rsidRPr="00C274BA">
              <w:t xml:space="preserve">This course </w:t>
            </w:r>
            <w:r w:rsidR="00D32CDE" w:rsidRPr="00C274BA">
              <w:rPr>
                <w:rFonts w:eastAsia="SimSun" w:hint="eastAsia"/>
                <w:lang w:eastAsia="zh-CN"/>
              </w:rPr>
              <w:t xml:space="preserve">is aimed to provide advanced undergraduate students with knowledge and experience for the design of effective marketing strategies from a general management perspective. It </w:t>
            </w:r>
            <w:r w:rsidRPr="00C274BA">
              <w:t>examines the marketing management concepts underlying both consumer and industrial marketing strategy and tactics.</w:t>
            </w:r>
            <w:r w:rsidR="00D32CDE" w:rsidRPr="00C274BA">
              <w:rPr>
                <w:rFonts w:eastAsia="SimSun" w:hint="eastAsia"/>
                <w:lang w:eastAsia="zh-CN"/>
              </w:rPr>
              <w:t xml:space="preserve"> </w:t>
            </w:r>
            <w:r w:rsidR="00D32CDE" w:rsidRPr="00C274BA">
              <w:t>Strategic marketing focuses on the concepts and processes involved in developing market-driven strategies. The key challenges in formulating market-driven strategies include: (1) acquiring a shared understanding throughout the organization about the current market and how it may change in the future, (2) identifying opportunities for delivering superior value to customers, (3) positioning the organization and its offerings to best meet the needs of its target markets, and (4) developing a coordinated marketing program to deliver superior customer value.</w:t>
            </w:r>
          </w:p>
          <w:p w14:paraId="7FD6B2D1" w14:textId="77777777" w:rsidR="001A6AE1" w:rsidRPr="00C274BA" w:rsidRDefault="001A6AE1" w:rsidP="00D32CDE">
            <w:pPr>
              <w:autoSpaceDE w:val="0"/>
              <w:autoSpaceDN w:val="0"/>
              <w:adjustRightInd w:val="0"/>
              <w:jc w:val="both"/>
              <w:rPr>
                <w:b/>
                <w:bCs/>
              </w:rPr>
            </w:pPr>
          </w:p>
          <w:p w14:paraId="6FF4861B" w14:textId="7206F499" w:rsidR="00A93103" w:rsidRPr="00C274BA" w:rsidRDefault="00D32CDE" w:rsidP="0012736D">
            <w:pPr>
              <w:pStyle w:val="Default"/>
              <w:rPr>
                <w:b/>
                <w:bCs/>
              </w:rPr>
            </w:pPr>
            <w:r w:rsidRPr="00C274BA">
              <w:rPr>
                <w:rFonts w:eastAsia="SimSun" w:hint="eastAsia"/>
                <w:lang w:eastAsia="zh-CN"/>
              </w:rPr>
              <w:t>This course is action-learning-oriented and involves running simulations of marketing strategies throughout the semester.</w:t>
            </w:r>
            <w:r w:rsidR="005F31EC" w:rsidRPr="00C274BA">
              <w:t xml:space="preserve"> </w:t>
            </w:r>
          </w:p>
        </w:tc>
      </w:tr>
      <w:tr w:rsidR="00420F47" w:rsidRPr="00C274BA" w14:paraId="6FF4861E" w14:textId="77777777" w:rsidTr="00487E94">
        <w:tc>
          <w:tcPr>
            <w:tcW w:w="10070" w:type="dxa"/>
            <w:gridSpan w:val="7"/>
            <w:tcBorders>
              <w:top w:val="single" w:sz="4" w:space="0" w:color="auto"/>
              <w:left w:val="single" w:sz="4" w:space="0" w:color="auto"/>
              <w:bottom w:val="single" w:sz="4" w:space="0" w:color="auto"/>
              <w:right w:val="single" w:sz="4" w:space="0" w:color="auto"/>
            </w:tcBorders>
            <w:shd w:val="clear" w:color="auto" w:fill="EEECE1"/>
            <w:vAlign w:val="center"/>
          </w:tcPr>
          <w:p w14:paraId="6FF4861D" w14:textId="77777777" w:rsidR="00420F47" w:rsidRPr="00C274BA" w:rsidRDefault="00420F47" w:rsidP="00251E8A">
            <w:pPr>
              <w:rPr>
                <w:b/>
                <w:bCs/>
              </w:rPr>
            </w:pPr>
            <w:r w:rsidRPr="00C274BA">
              <w:rPr>
                <w:b/>
                <w:bCs/>
              </w:rPr>
              <w:t>COURSE OBJECTIVES</w:t>
            </w:r>
          </w:p>
        </w:tc>
      </w:tr>
      <w:tr w:rsidR="00420F47" w:rsidRPr="00C274BA" w14:paraId="6FF48623" w14:textId="77777777" w:rsidTr="0012736D">
        <w:trPr>
          <w:trHeight w:val="620"/>
        </w:trPr>
        <w:tc>
          <w:tcPr>
            <w:tcW w:w="10070" w:type="dxa"/>
            <w:gridSpan w:val="7"/>
            <w:tcBorders>
              <w:top w:val="single" w:sz="4" w:space="0" w:color="auto"/>
              <w:left w:val="single" w:sz="4" w:space="0" w:color="auto"/>
              <w:bottom w:val="single" w:sz="4" w:space="0" w:color="auto"/>
              <w:right w:val="single" w:sz="4" w:space="0" w:color="auto"/>
            </w:tcBorders>
            <w:vAlign w:val="center"/>
          </w:tcPr>
          <w:p w14:paraId="6FF4861F" w14:textId="77777777" w:rsidR="005C041A" w:rsidRPr="00C274BA" w:rsidRDefault="005C041A" w:rsidP="005C041A">
            <w:pPr>
              <w:pStyle w:val="Default"/>
              <w:numPr>
                <w:ilvl w:val="0"/>
                <w:numId w:val="33"/>
              </w:numPr>
            </w:pPr>
            <w:r w:rsidRPr="00C274BA">
              <w:t xml:space="preserve">Provide a capstone class for undergraduate students with prior background in marketing to integrate their learning in marketing (“pull it all together”). </w:t>
            </w:r>
          </w:p>
          <w:p w14:paraId="6FF48620" w14:textId="77777777" w:rsidR="005C041A" w:rsidRPr="00C274BA" w:rsidRDefault="005C041A" w:rsidP="00203353">
            <w:pPr>
              <w:pStyle w:val="Default"/>
              <w:numPr>
                <w:ilvl w:val="0"/>
                <w:numId w:val="33"/>
              </w:numPr>
            </w:pPr>
            <w:r w:rsidRPr="00C274BA">
              <w:t xml:space="preserve">Help students learn to think strategically when making and implementing marketing decisions (“strategic decision making”). </w:t>
            </w:r>
          </w:p>
          <w:p w14:paraId="6FF48621" w14:textId="77777777" w:rsidR="005C041A" w:rsidRPr="00C274BA" w:rsidRDefault="005C041A" w:rsidP="005C041A">
            <w:pPr>
              <w:pStyle w:val="Default"/>
              <w:numPr>
                <w:ilvl w:val="0"/>
                <w:numId w:val="33"/>
              </w:numPr>
            </w:pPr>
            <w:r w:rsidRPr="00C274BA">
              <w:t xml:space="preserve">Help students learn to apply specific analytical approaches and tools for understanding customers, competition, and markets (“applications of marketing data and information”) </w:t>
            </w:r>
          </w:p>
          <w:p w14:paraId="0227DBF6" w14:textId="77777777" w:rsidR="00420F47" w:rsidRDefault="005C041A" w:rsidP="005C041A">
            <w:pPr>
              <w:pStyle w:val="Default"/>
              <w:numPr>
                <w:ilvl w:val="0"/>
                <w:numId w:val="33"/>
              </w:numPr>
            </w:pPr>
            <w:r w:rsidRPr="00C274BA">
              <w:t>Help students to develop an appreciation for the relationship between marketing and the other functional areas of business.</w:t>
            </w:r>
          </w:p>
          <w:p w14:paraId="589CE942" w14:textId="77777777" w:rsidR="0012736D" w:rsidRDefault="0012736D" w:rsidP="0012736D">
            <w:pPr>
              <w:pStyle w:val="Default"/>
            </w:pPr>
          </w:p>
          <w:p w14:paraId="14758072" w14:textId="77777777" w:rsidR="0012736D" w:rsidRDefault="0012736D" w:rsidP="0012736D">
            <w:pPr>
              <w:pStyle w:val="Default"/>
            </w:pPr>
          </w:p>
          <w:p w14:paraId="6FF48622" w14:textId="16AD612C" w:rsidR="0012736D" w:rsidRPr="00C274BA" w:rsidRDefault="0012736D" w:rsidP="0012736D">
            <w:pPr>
              <w:pStyle w:val="Default"/>
            </w:pPr>
          </w:p>
        </w:tc>
      </w:tr>
      <w:tr w:rsidR="00C120A7" w:rsidRPr="00C274BA" w14:paraId="3083A9BC" w14:textId="77777777" w:rsidTr="007F352A">
        <w:trPr>
          <w:trHeight w:val="323"/>
        </w:trPr>
        <w:tc>
          <w:tcPr>
            <w:tcW w:w="10070" w:type="dxa"/>
            <w:gridSpan w:val="7"/>
            <w:tcBorders>
              <w:top w:val="single" w:sz="4" w:space="0" w:color="auto"/>
              <w:left w:val="single" w:sz="4" w:space="0" w:color="auto"/>
              <w:bottom w:val="single" w:sz="4" w:space="0" w:color="auto"/>
              <w:right w:val="single" w:sz="4" w:space="0" w:color="auto"/>
            </w:tcBorders>
            <w:shd w:val="clear" w:color="auto" w:fill="EEECE1"/>
            <w:vAlign w:val="center"/>
          </w:tcPr>
          <w:p w14:paraId="3F1C01F3" w14:textId="7581EBC8" w:rsidR="00C120A7" w:rsidRPr="00481B59" w:rsidRDefault="00481B59" w:rsidP="00C120A7">
            <w:pPr>
              <w:pStyle w:val="Default"/>
              <w:rPr>
                <w:b/>
                <w:bCs/>
              </w:rPr>
            </w:pPr>
            <w:r w:rsidRPr="00481B59">
              <w:rPr>
                <w:b/>
                <w:bCs/>
              </w:rPr>
              <w:lastRenderedPageBreak/>
              <w:t xml:space="preserve">FACULTY LEARNING </w:t>
            </w:r>
            <w:r w:rsidR="00B52CB9">
              <w:rPr>
                <w:b/>
                <w:bCs/>
              </w:rPr>
              <w:t>GOALS</w:t>
            </w:r>
          </w:p>
        </w:tc>
      </w:tr>
      <w:tr w:rsidR="00C120A7" w:rsidRPr="00C274BA" w14:paraId="363E46DC" w14:textId="77777777" w:rsidTr="00487E94">
        <w:trPr>
          <w:trHeight w:val="1817"/>
        </w:trPr>
        <w:tc>
          <w:tcPr>
            <w:tcW w:w="10070" w:type="dxa"/>
            <w:gridSpan w:val="7"/>
            <w:tcBorders>
              <w:top w:val="single" w:sz="4" w:space="0" w:color="auto"/>
              <w:left w:val="single" w:sz="4" w:space="0" w:color="auto"/>
              <w:bottom w:val="single" w:sz="4" w:space="0" w:color="auto"/>
              <w:right w:val="single" w:sz="4" w:space="0" w:color="auto"/>
            </w:tcBorders>
            <w:vAlign w:val="center"/>
          </w:tcPr>
          <w:p w14:paraId="1029B8AA" w14:textId="303FD55C" w:rsidR="00796858" w:rsidRDefault="00796858" w:rsidP="00796858">
            <w:pPr>
              <w:pStyle w:val="Default"/>
            </w:pPr>
            <w:r>
              <w:t>FLG1: Acquisition and internalization of knowledge of the program discipline</w:t>
            </w:r>
          </w:p>
          <w:p w14:paraId="2B9E0F80" w14:textId="77777777" w:rsidR="00796858" w:rsidRDefault="00796858" w:rsidP="00796858">
            <w:pPr>
              <w:pStyle w:val="Default"/>
            </w:pPr>
            <w:r>
              <w:t>FLG2: Application and integration of knowledge</w:t>
            </w:r>
          </w:p>
          <w:p w14:paraId="69C56EC0" w14:textId="77777777" w:rsidR="00796858" w:rsidRDefault="00796858" w:rsidP="00796858">
            <w:pPr>
              <w:pStyle w:val="Default"/>
            </w:pPr>
            <w:r>
              <w:t>FLG3: Inculcating professionalism</w:t>
            </w:r>
          </w:p>
          <w:p w14:paraId="5636A001" w14:textId="77777777" w:rsidR="00796858" w:rsidRDefault="00796858" w:rsidP="00796858">
            <w:pPr>
              <w:pStyle w:val="Default"/>
            </w:pPr>
            <w:r>
              <w:t>FLG4: Developing global outlook</w:t>
            </w:r>
          </w:p>
          <w:p w14:paraId="08A5218E" w14:textId="77777777" w:rsidR="00796858" w:rsidRDefault="00796858" w:rsidP="00796858">
            <w:pPr>
              <w:pStyle w:val="Default"/>
            </w:pPr>
            <w:r>
              <w:t>FLG5: Mastering communication skills</w:t>
            </w:r>
          </w:p>
          <w:p w14:paraId="0B64D4A4" w14:textId="4204FA3C" w:rsidR="00C120A7" w:rsidRPr="00C274BA" w:rsidRDefault="00796858" w:rsidP="00796858">
            <w:pPr>
              <w:pStyle w:val="Default"/>
            </w:pPr>
            <w:r>
              <w:t>FLG6: Cultivating leadership</w:t>
            </w:r>
          </w:p>
        </w:tc>
      </w:tr>
      <w:tr w:rsidR="0081403B" w:rsidRPr="00C274BA" w14:paraId="6FF48631" w14:textId="77777777" w:rsidTr="00487E94">
        <w:tc>
          <w:tcPr>
            <w:tcW w:w="10070" w:type="dxa"/>
            <w:gridSpan w:val="7"/>
            <w:tcBorders>
              <w:top w:val="single" w:sz="4" w:space="0" w:color="auto"/>
              <w:left w:val="single" w:sz="4" w:space="0" w:color="auto"/>
              <w:bottom w:val="single" w:sz="4" w:space="0" w:color="auto"/>
              <w:right w:val="single" w:sz="4" w:space="0" w:color="auto"/>
            </w:tcBorders>
            <w:shd w:val="clear" w:color="auto" w:fill="EEECE1"/>
            <w:vAlign w:val="center"/>
          </w:tcPr>
          <w:p w14:paraId="6FF48630" w14:textId="17151AF9" w:rsidR="0081403B" w:rsidRPr="00C274BA" w:rsidRDefault="0064604E" w:rsidP="00324169">
            <w:pPr>
              <w:rPr>
                <w:b/>
                <w:bCs/>
              </w:rPr>
            </w:pPr>
            <w:r>
              <w:rPr>
                <w:b/>
                <w:bCs/>
              </w:rPr>
              <w:t>COURSE LEARNING OUTCOMES</w:t>
            </w:r>
          </w:p>
        </w:tc>
      </w:tr>
      <w:tr w:rsidR="0081403B" w:rsidRPr="00C274BA" w14:paraId="6FF48634" w14:textId="77777777" w:rsidTr="00460087">
        <w:tc>
          <w:tcPr>
            <w:tcW w:w="6565" w:type="dxa"/>
            <w:gridSpan w:val="5"/>
            <w:tcBorders>
              <w:top w:val="single" w:sz="4" w:space="0" w:color="auto"/>
              <w:left w:val="single" w:sz="4" w:space="0" w:color="auto"/>
              <w:bottom w:val="single" w:sz="4" w:space="0" w:color="auto"/>
              <w:right w:val="single" w:sz="4" w:space="0" w:color="auto"/>
            </w:tcBorders>
            <w:vAlign w:val="center"/>
          </w:tcPr>
          <w:p w14:paraId="6FF48632" w14:textId="02EF4ED9" w:rsidR="0081403B" w:rsidRPr="003008A0" w:rsidRDefault="003008A0" w:rsidP="0081403B">
            <w:pPr>
              <w:rPr>
                <w:b/>
                <w:bCs/>
              </w:rPr>
            </w:pPr>
            <w:r>
              <w:rPr>
                <w:b/>
                <w:bCs/>
              </w:rPr>
              <w:t>Course Learning Outcomes</w:t>
            </w:r>
          </w:p>
        </w:tc>
        <w:tc>
          <w:tcPr>
            <w:tcW w:w="3505" w:type="dxa"/>
            <w:gridSpan w:val="2"/>
            <w:tcBorders>
              <w:top w:val="single" w:sz="4" w:space="0" w:color="auto"/>
              <w:left w:val="single" w:sz="4" w:space="0" w:color="auto"/>
              <w:bottom w:val="single" w:sz="4" w:space="0" w:color="auto"/>
              <w:right w:val="single" w:sz="4" w:space="0" w:color="auto"/>
            </w:tcBorders>
          </w:tcPr>
          <w:p w14:paraId="6FF48633" w14:textId="7D304FD6" w:rsidR="0081403B" w:rsidRPr="00C274BA" w:rsidRDefault="003008A0" w:rsidP="00324169">
            <w:pPr>
              <w:jc w:val="center"/>
              <w:rPr>
                <w:b/>
                <w:bCs/>
              </w:rPr>
            </w:pPr>
            <w:r>
              <w:rPr>
                <w:b/>
                <w:bCs/>
              </w:rPr>
              <w:t>Aligned Faculty Learning Goals</w:t>
            </w:r>
          </w:p>
        </w:tc>
      </w:tr>
      <w:tr w:rsidR="0081403B" w:rsidRPr="00C274BA" w14:paraId="6FF4864C" w14:textId="77777777" w:rsidTr="00460087">
        <w:trPr>
          <w:trHeight w:val="649"/>
        </w:trPr>
        <w:tc>
          <w:tcPr>
            <w:tcW w:w="6565" w:type="dxa"/>
            <w:gridSpan w:val="5"/>
            <w:tcBorders>
              <w:top w:val="single" w:sz="4" w:space="0" w:color="auto"/>
              <w:left w:val="single" w:sz="4" w:space="0" w:color="auto"/>
              <w:bottom w:val="single" w:sz="4" w:space="0" w:color="auto"/>
              <w:right w:val="single" w:sz="4" w:space="0" w:color="auto"/>
            </w:tcBorders>
            <w:vAlign w:val="center"/>
          </w:tcPr>
          <w:p w14:paraId="554C0123" w14:textId="77777777" w:rsidR="00644795" w:rsidRPr="00C274BA" w:rsidRDefault="00644795" w:rsidP="00BC547E">
            <w:pPr>
              <w:pStyle w:val="Default"/>
              <w:contextualSpacing/>
            </w:pPr>
            <w:r w:rsidRPr="00C274BA">
              <w:t xml:space="preserve">Through the semester, students are expected to: </w:t>
            </w:r>
          </w:p>
          <w:p w14:paraId="5FD47541" w14:textId="022A633A" w:rsidR="00644795" w:rsidRDefault="00644795" w:rsidP="00BC547E">
            <w:pPr>
              <w:pStyle w:val="Default"/>
              <w:contextualSpacing/>
            </w:pPr>
            <w:r w:rsidRPr="00C274BA">
              <w:t xml:space="preserve">CLO1: Develop understanding about what is involved in making marketing decisions, including product, price, promotion, and place decisions to create a marketing mix. </w:t>
            </w:r>
          </w:p>
          <w:p w14:paraId="2F2D5C26" w14:textId="77777777" w:rsidR="00BC547E" w:rsidRPr="00C274BA" w:rsidRDefault="00BC547E" w:rsidP="00BC547E">
            <w:pPr>
              <w:pStyle w:val="Default"/>
              <w:contextualSpacing/>
            </w:pPr>
          </w:p>
          <w:p w14:paraId="74A31AC6" w14:textId="7A34DA7F" w:rsidR="00644795" w:rsidRDefault="00644795" w:rsidP="00BC547E">
            <w:pPr>
              <w:pStyle w:val="Default"/>
              <w:contextualSpacing/>
            </w:pPr>
            <w:r w:rsidRPr="00C274BA">
              <w:t xml:space="preserve">CLO2: Acquire an overview on the contemporary issues in marketing and the unique challenges faced by marketing managers in the dynamic business environment. </w:t>
            </w:r>
          </w:p>
          <w:p w14:paraId="58AF2FEC" w14:textId="77777777" w:rsidR="00BC547E" w:rsidRPr="00C274BA" w:rsidRDefault="00BC547E" w:rsidP="00BC547E">
            <w:pPr>
              <w:pStyle w:val="Default"/>
              <w:contextualSpacing/>
            </w:pPr>
          </w:p>
          <w:p w14:paraId="304707CE" w14:textId="5672CB1D" w:rsidR="00644795" w:rsidRDefault="00644795" w:rsidP="00BC547E">
            <w:pPr>
              <w:pStyle w:val="Default"/>
              <w:contextualSpacing/>
            </w:pPr>
            <w:r w:rsidRPr="00C274BA">
              <w:t xml:space="preserve">CLO3: Develop insights into how differences in economic, cultural, social, political, and legal environments can affect marketing decisions. </w:t>
            </w:r>
          </w:p>
          <w:p w14:paraId="0CE70070" w14:textId="77777777" w:rsidR="00BC547E" w:rsidRPr="00C274BA" w:rsidRDefault="00BC547E" w:rsidP="00BC547E">
            <w:pPr>
              <w:pStyle w:val="Default"/>
              <w:contextualSpacing/>
            </w:pPr>
          </w:p>
          <w:p w14:paraId="300336A4" w14:textId="0C4DEB3C" w:rsidR="00644795" w:rsidRDefault="00644795" w:rsidP="00BC547E">
            <w:pPr>
              <w:pStyle w:val="Default"/>
              <w:contextualSpacing/>
            </w:pPr>
            <w:r w:rsidRPr="00C274BA">
              <w:t xml:space="preserve">CLO4: Develop strategic thinking in the context of complex problems and challenges faced by the contemporary executives and managers. </w:t>
            </w:r>
          </w:p>
          <w:p w14:paraId="2446173F" w14:textId="77777777" w:rsidR="00BC547E" w:rsidRPr="00C274BA" w:rsidRDefault="00BC547E" w:rsidP="00BC547E">
            <w:pPr>
              <w:pStyle w:val="Default"/>
              <w:contextualSpacing/>
            </w:pPr>
          </w:p>
          <w:p w14:paraId="0653EC07" w14:textId="5D55EB01" w:rsidR="00644795" w:rsidRDefault="00644795" w:rsidP="00BC547E">
            <w:pPr>
              <w:pStyle w:val="Default"/>
              <w:contextualSpacing/>
            </w:pPr>
            <w:r w:rsidRPr="00C274BA">
              <w:t xml:space="preserve">CLO5: Acquire the necessary analytical and conceptual skills for developing successful marketing programs. </w:t>
            </w:r>
          </w:p>
          <w:p w14:paraId="442570A0" w14:textId="77777777" w:rsidR="00BC547E" w:rsidRPr="00C274BA" w:rsidRDefault="00BC547E" w:rsidP="00BC547E">
            <w:pPr>
              <w:pStyle w:val="Default"/>
              <w:contextualSpacing/>
            </w:pPr>
          </w:p>
          <w:p w14:paraId="5C926FBB" w14:textId="6D696D1A" w:rsidR="00644795" w:rsidRDefault="00644795" w:rsidP="00BC547E">
            <w:pPr>
              <w:pStyle w:val="Default"/>
              <w:contextualSpacing/>
            </w:pPr>
            <w:r w:rsidRPr="00C274BA">
              <w:t xml:space="preserve">CLO6: Discover sources of information for researching and evaluating product markets. </w:t>
            </w:r>
          </w:p>
          <w:p w14:paraId="008B810D" w14:textId="77777777" w:rsidR="0012736D" w:rsidRPr="00C274BA" w:rsidRDefault="0012736D" w:rsidP="00BC547E">
            <w:pPr>
              <w:pStyle w:val="Default"/>
              <w:contextualSpacing/>
            </w:pPr>
          </w:p>
          <w:p w14:paraId="78D532B2" w14:textId="567AE0B8" w:rsidR="00644795" w:rsidRDefault="00644795" w:rsidP="00BC547E">
            <w:pPr>
              <w:pStyle w:val="Default"/>
              <w:contextualSpacing/>
            </w:pPr>
            <w:r w:rsidRPr="00C274BA">
              <w:t xml:space="preserve">CLO7: Communicate effectively about marketing issues in group discussions, oral presentations and written reports. </w:t>
            </w:r>
          </w:p>
          <w:p w14:paraId="430BDF6A" w14:textId="77777777" w:rsidR="0012736D" w:rsidRPr="00C274BA" w:rsidRDefault="0012736D" w:rsidP="00BC547E">
            <w:pPr>
              <w:pStyle w:val="Default"/>
              <w:contextualSpacing/>
            </w:pPr>
          </w:p>
          <w:p w14:paraId="7FDECEEE" w14:textId="2606C7BC" w:rsidR="00EE44EE" w:rsidRDefault="00644795" w:rsidP="00BC547E">
            <w:pPr>
              <w:contextualSpacing/>
              <w:rPr>
                <w:lang w:eastAsia="zh-TW"/>
              </w:rPr>
            </w:pPr>
            <w:r w:rsidRPr="00C274BA">
              <w:t>CLO8: Work effectively as a team member in analyzing marketing issues.</w:t>
            </w:r>
          </w:p>
          <w:p w14:paraId="6FF48640" w14:textId="60C78909" w:rsidR="00C274BA" w:rsidRPr="00C274BA" w:rsidRDefault="00C274BA" w:rsidP="00EE44EE">
            <w:pPr>
              <w:spacing w:before="120" w:line="360" w:lineRule="auto"/>
              <w:rPr>
                <w:lang w:eastAsia="zh-TW"/>
              </w:rPr>
            </w:pPr>
          </w:p>
        </w:tc>
        <w:tc>
          <w:tcPr>
            <w:tcW w:w="3505" w:type="dxa"/>
            <w:gridSpan w:val="2"/>
            <w:tcBorders>
              <w:top w:val="single" w:sz="4" w:space="0" w:color="auto"/>
              <w:left w:val="single" w:sz="4" w:space="0" w:color="auto"/>
              <w:bottom w:val="single" w:sz="4" w:space="0" w:color="auto"/>
              <w:right w:val="single" w:sz="4" w:space="0" w:color="auto"/>
            </w:tcBorders>
          </w:tcPr>
          <w:p w14:paraId="11152C90" w14:textId="77777777" w:rsidR="003008A0" w:rsidRDefault="003008A0" w:rsidP="00BC547E">
            <w:pPr>
              <w:pStyle w:val="Default"/>
              <w:contextualSpacing/>
              <w:jc w:val="center"/>
            </w:pPr>
          </w:p>
          <w:p w14:paraId="6FF48641" w14:textId="6B7994C1" w:rsidR="00460087" w:rsidRPr="00C274BA" w:rsidRDefault="00AE506D" w:rsidP="00BC547E">
            <w:pPr>
              <w:pStyle w:val="Default"/>
              <w:contextualSpacing/>
              <w:jc w:val="center"/>
            </w:pPr>
            <w:r>
              <w:t>FLG1, FLG2</w:t>
            </w:r>
          </w:p>
          <w:p w14:paraId="6FF48643" w14:textId="77777777" w:rsidR="00460087" w:rsidRPr="00C274BA" w:rsidRDefault="00460087" w:rsidP="00BC547E">
            <w:pPr>
              <w:pStyle w:val="Default"/>
              <w:contextualSpacing/>
              <w:jc w:val="center"/>
            </w:pPr>
          </w:p>
          <w:p w14:paraId="4C92AF93" w14:textId="11996E5A" w:rsidR="00AE506D" w:rsidRDefault="00AE506D" w:rsidP="00BC547E">
            <w:pPr>
              <w:pStyle w:val="Default"/>
              <w:contextualSpacing/>
              <w:jc w:val="center"/>
            </w:pPr>
          </w:p>
          <w:p w14:paraId="462B3202" w14:textId="77777777" w:rsidR="00BC547E" w:rsidRDefault="00BC547E" w:rsidP="00BC547E">
            <w:pPr>
              <w:pStyle w:val="Default"/>
              <w:contextualSpacing/>
            </w:pPr>
          </w:p>
          <w:p w14:paraId="6418027F" w14:textId="77777777" w:rsidR="00AE3B60" w:rsidRPr="00C274BA" w:rsidRDefault="00AE3B60" w:rsidP="00BC547E">
            <w:pPr>
              <w:pStyle w:val="Default"/>
              <w:contextualSpacing/>
              <w:jc w:val="center"/>
            </w:pPr>
            <w:r>
              <w:t>FLG1, FLG2, FLG4</w:t>
            </w:r>
          </w:p>
          <w:p w14:paraId="6FF48645" w14:textId="77777777" w:rsidR="00460087" w:rsidRPr="00C274BA" w:rsidRDefault="00460087" w:rsidP="00BC547E">
            <w:pPr>
              <w:pStyle w:val="Default"/>
              <w:contextualSpacing/>
              <w:jc w:val="center"/>
            </w:pPr>
          </w:p>
          <w:p w14:paraId="4C1F3C48" w14:textId="53CE5F41" w:rsidR="003106C8" w:rsidRDefault="003106C8" w:rsidP="00BC547E">
            <w:pPr>
              <w:pStyle w:val="Default"/>
              <w:contextualSpacing/>
              <w:jc w:val="center"/>
            </w:pPr>
          </w:p>
          <w:p w14:paraId="2F291762" w14:textId="77777777" w:rsidR="00BC547E" w:rsidRDefault="00BC547E" w:rsidP="00BC547E">
            <w:pPr>
              <w:pStyle w:val="Default"/>
              <w:contextualSpacing/>
              <w:jc w:val="center"/>
            </w:pPr>
          </w:p>
          <w:p w14:paraId="49173CBE" w14:textId="77777777" w:rsidR="003106C8" w:rsidRPr="00C274BA" w:rsidRDefault="003106C8" w:rsidP="00BC547E">
            <w:pPr>
              <w:pStyle w:val="Default"/>
              <w:contextualSpacing/>
              <w:jc w:val="center"/>
            </w:pPr>
            <w:r>
              <w:t>FLG1, FLG2, FLG4</w:t>
            </w:r>
          </w:p>
          <w:p w14:paraId="69E3F616" w14:textId="77777777" w:rsidR="003106C8" w:rsidRDefault="003106C8" w:rsidP="00BC547E">
            <w:pPr>
              <w:pStyle w:val="Default"/>
              <w:contextualSpacing/>
              <w:jc w:val="center"/>
            </w:pPr>
          </w:p>
          <w:p w14:paraId="50AF2DB7" w14:textId="1508878E" w:rsidR="003106C8" w:rsidRDefault="003106C8" w:rsidP="00BC547E">
            <w:pPr>
              <w:pStyle w:val="Default"/>
              <w:contextualSpacing/>
              <w:jc w:val="center"/>
            </w:pPr>
          </w:p>
          <w:p w14:paraId="03451547" w14:textId="77777777" w:rsidR="00BC547E" w:rsidRDefault="00BC547E" w:rsidP="00BC547E">
            <w:pPr>
              <w:pStyle w:val="Default"/>
              <w:contextualSpacing/>
              <w:jc w:val="center"/>
            </w:pPr>
          </w:p>
          <w:p w14:paraId="58A92981" w14:textId="77777777" w:rsidR="003106C8" w:rsidRPr="00C274BA" w:rsidRDefault="003106C8" w:rsidP="00BC547E">
            <w:pPr>
              <w:pStyle w:val="Default"/>
              <w:contextualSpacing/>
              <w:jc w:val="center"/>
            </w:pPr>
            <w:r>
              <w:t>FLG1, FLG2, FLG4</w:t>
            </w:r>
          </w:p>
          <w:p w14:paraId="55F338D8" w14:textId="77777777" w:rsidR="003106C8" w:rsidRDefault="003106C8" w:rsidP="00BC547E">
            <w:pPr>
              <w:pStyle w:val="Default"/>
              <w:contextualSpacing/>
              <w:jc w:val="center"/>
            </w:pPr>
          </w:p>
          <w:p w14:paraId="05643588" w14:textId="2FF68A12" w:rsidR="003106C8" w:rsidRDefault="003106C8" w:rsidP="00BC547E">
            <w:pPr>
              <w:pStyle w:val="Default"/>
              <w:contextualSpacing/>
              <w:jc w:val="center"/>
            </w:pPr>
          </w:p>
          <w:p w14:paraId="201B95FE" w14:textId="77777777" w:rsidR="00BC547E" w:rsidRDefault="00BC547E" w:rsidP="00BC547E">
            <w:pPr>
              <w:pStyle w:val="Default"/>
              <w:contextualSpacing/>
              <w:jc w:val="center"/>
            </w:pPr>
          </w:p>
          <w:p w14:paraId="379E1FD0" w14:textId="6122F18A" w:rsidR="003B23BB" w:rsidRPr="00C274BA" w:rsidRDefault="003B23BB" w:rsidP="00BC547E">
            <w:pPr>
              <w:pStyle w:val="Default"/>
              <w:contextualSpacing/>
              <w:jc w:val="center"/>
            </w:pPr>
            <w:r>
              <w:t>FLG1, FLG2, FLG3, FLG4</w:t>
            </w:r>
          </w:p>
          <w:p w14:paraId="21336C59" w14:textId="68B8ECF2" w:rsidR="00BC547E" w:rsidRDefault="00BC547E" w:rsidP="00BC547E">
            <w:pPr>
              <w:contextualSpacing/>
            </w:pPr>
          </w:p>
          <w:p w14:paraId="1966F75A" w14:textId="77777777" w:rsidR="00BC547E" w:rsidRDefault="00BC547E" w:rsidP="00BC547E">
            <w:pPr>
              <w:contextualSpacing/>
            </w:pPr>
          </w:p>
          <w:p w14:paraId="04BA27A3" w14:textId="7C6AEA6C" w:rsidR="003B23BB" w:rsidRDefault="003B23BB" w:rsidP="00BC547E">
            <w:pPr>
              <w:pStyle w:val="Default"/>
              <w:contextualSpacing/>
              <w:jc w:val="center"/>
            </w:pPr>
            <w:r>
              <w:t>FLG2, FLG3, FLG4, FLG5</w:t>
            </w:r>
          </w:p>
          <w:p w14:paraId="7BDEA49B" w14:textId="02E273EB" w:rsidR="001260B2" w:rsidRDefault="001260B2" w:rsidP="00BC547E">
            <w:pPr>
              <w:pStyle w:val="Default"/>
              <w:contextualSpacing/>
              <w:jc w:val="center"/>
            </w:pPr>
          </w:p>
          <w:p w14:paraId="4485A795" w14:textId="77777777" w:rsidR="0012736D" w:rsidRDefault="0012736D" w:rsidP="00BC547E">
            <w:pPr>
              <w:pStyle w:val="Default"/>
              <w:contextualSpacing/>
              <w:jc w:val="center"/>
            </w:pPr>
          </w:p>
          <w:p w14:paraId="2A2C3145" w14:textId="308EF8A9" w:rsidR="001260B2" w:rsidRDefault="001260B2" w:rsidP="00BC547E">
            <w:pPr>
              <w:pStyle w:val="Default"/>
              <w:contextualSpacing/>
              <w:jc w:val="center"/>
            </w:pPr>
            <w:r>
              <w:t>FLG3, FLG5</w:t>
            </w:r>
          </w:p>
          <w:p w14:paraId="77E63904" w14:textId="3986C6EA" w:rsidR="00BC547E" w:rsidRDefault="00BC547E" w:rsidP="00BC547E">
            <w:pPr>
              <w:pStyle w:val="Default"/>
              <w:contextualSpacing/>
              <w:jc w:val="center"/>
            </w:pPr>
          </w:p>
          <w:p w14:paraId="0289DDF2" w14:textId="77777777" w:rsidR="0012736D" w:rsidRDefault="0012736D" w:rsidP="00BC547E">
            <w:pPr>
              <w:pStyle w:val="Default"/>
              <w:contextualSpacing/>
              <w:jc w:val="center"/>
            </w:pPr>
          </w:p>
          <w:p w14:paraId="17ACC8E2" w14:textId="29BEA3AA" w:rsidR="00BC547E" w:rsidRPr="00C274BA" w:rsidRDefault="00BC547E" w:rsidP="00BC547E">
            <w:pPr>
              <w:pStyle w:val="Default"/>
              <w:contextualSpacing/>
              <w:jc w:val="center"/>
            </w:pPr>
            <w:r>
              <w:t>FLG3, FLG5, FLG6</w:t>
            </w:r>
          </w:p>
          <w:p w14:paraId="4B698550" w14:textId="77777777" w:rsidR="001260B2" w:rsidRPr="00C274BA" w:rsidRDefault="001260B2" w:rsidP="00BC547E">
            <w:pPr>
              <w:pStyle w:val="Default"/>
              <w:contextualSpacing/>
              <w:jc w:val="center"/>
            </w:pPr>
          </w:p>
          <w:p w14:paraId="6FF4864B" w14:textId="514794CC" w:rsidR="003B23BB" w:rsidRPr="00C274BA" w:rsidRDefault="003B23BB" w:rsidP="0081403B">
            <w:pPr>
              <w:spacing w:line="360" w:lineRule="auto"/>
              <w:jc w:val="center"/>
            </w:pPr>
          </w:p>
        </w:tc>
      </w:tr>
      <w:tr w:rsidR="0081403B" w:rsidRPr="00C274BA" w14:paraId="6FF4864E" w14:textId="77777777" w:rsidTr="00487E94">
        <w:tc>
          <w:tcPr>
            <w:tcW w:w="10070" w:type="dxa"/>
            <w:gridSpan w:val="7"/>
            <w:tcBorders>
              <w:top w:val="single" w:sz="4" w:space="0" w:color="auto"/>
              <w:left w:val="single" w:sz="4" w:space="0" w:color="auto"/>
              <w:bottom w:val="single" w:sz="4" w:space="0" w:color="auto"/>
              <w:right w:val="single" w:sz="4" w:space="0" w:color="auto"/>
            </w:tcBorders>
            <w:shd w:val="clear" w:color="auto" w:fill="EEECE1"/>
            <w:vAlign w:val="center"/>
          </w:tcPr>
          <w:p w14:paraId="6FF4864D" w14:textId="77777777" w:rsidR="0081403B" w:rsidRPr="00C274BA" w:rsidRDefault="0081403B" w:rsidP="0081403B">
            <w:pPr>
              <w:rPr>
                <w:b/>
                <w:bCs/>
              </w:rPr>
            </w:pPr>
            <w:r w:rsidRPr="00C274BA">
              <w:rPr>
                <w:b/>
                <w:bCs/>
              </w:rPr>
              <w:t>COURSE TEACHING AND LEARNING ACTIVITIES</w:t>
            </w:r>
          </w:p>
        </w:tc>
      </w:tr>
      <w:tr w:rsidR="00C0244A" w:rsidRPr="00C274BA" w14:paraId="6FF48653" w14:textId="77777777" w:rsidTr="00487E94">
        <w:tc>
          <w:tcPr>
            <w:tcW w:w="6457" w:type="dxa"/>
            <w:gridSpan w:val="4"/>
            <w:tcBorders>
              <w:top w:val="single" w:sz="4" w:space="0" w:color="auto"/>
              <w:left w:val="single" w:sz="4" w:space="0" w:color="auto"/>
              <w:bottom w:val="single" w:sz="4" w:space="0" w:color="auto"/>
              <w:right w:val="single" w:sz="4" w:space="0" w:color="auto"/>
            </w:tcBorders>
            <w:vAlign w:val="center"/>
          </w:tcPr>
          <w:p w14:paraId="6FF4864F" w14:textId="77777777" w:rsidR="00C0244A" w:rsidRPr="00C274BA" w:rsidRDefault="00C0244A" w:rsidP="0081403B">
            <w:pPr>
              <w:rPr>
                <w:b/>
                <w:bCs/>
              </w:rPr>
            </w:pPr>
            <w:r w:rsidRPr="00C274BA">
              <w:rPr>
                <w:b/>
                <w:bCs/>
              </w:rPr>
              <w:t>Course Teaching and Learning Activities</w:t>
            </w:r>
          </w:p>
        </w:tc>
        <w:tc>
          <w:tcPr>
            <w:tcW w:w="1382" w:type="dxa"/>
            <w:gridSpan w:val="2"/>
            <w:tcBorders>
              <w:top w:val="single" w:sz="4" w:space="0" w:color="auto"/>
              <w:left w:val="single" w:sz="4" w:space="0" w:color="auto"/>
              <w:bottom w:val="single" w:sz="4" w:space="0" w:color="auto"/>
              <w:right w:val="single" w:sz="4" w:space="0" w:color="auto"/>
            </w:tcBorders>
          </w:tcPr>
          <w:p w14:paraId="6FF48650" w14:textId="77777777" w:rsidR="00C0244A" w:rsidRPr="00C274BA" w:rsidRDefault="00C0244A" w:rsidP="0081403B">
            <w:pPr>
              <w:jc w:val="center"/>
              <w:rPr>
                <w:b/>
                <w:bCs/>
              </w:rPr>
            </w:pPr>
            <w:r w:rsidRPr="00C274BA">
              <w:rPr>
                <w:b/>
                <w:bCs/>
              </w:rPr>
              <w:t>Expected contact hour</w:t>
            </w:r>
          </w:p>
        </w:tc>
        <w:tc>
          <w:tcPr>
            <w:tcW w:w="2231" w:type="dxa"/>
            <w:tcBorders>
              <w:top w:val="single" w:sz="4" w:space="0" w:color="auto"/>
              <w:left w:val="single" w:sz="4" w:space="0" w:color="auto"/>
              <w:bottom w:val="single" w:sz="4" w:space="0" w:color="auto"/>
              <w:right w:val="single" w:sz="4" w:space="0" w:color="auto"/>
            </w:tcBorders>
          </w:tcPr>
          <w:p w14:paraId="6FF48651" w14:textId="77777777" w:rsidR="00C0244A" w:rsidRPr="00C274BA" w:rsidRDefault="00C0244A" w:rsidP="0081403B">
            <w:pPr>
              <w:jc w:val="center"/>
              <w:rPr>
                <w:b/>
                <w:bCs/>
              </w:rPr>
            </w:pPr>
            <w:r w:rsidRPr="00C274BA">
              <w:rPr>
                <w:b/>
                <w:bCs/>
              </w:rPr>
              <w:t>Study Load</w:t>
            </w:r>
          </w:p>
          <w:p w14:paraId="6FF48652" w14:textId="77777777" w:rsidR="00C0244A" w:rsidRPr="00C274BA" w:rsidRDefault="00C0244A" w:rsidP="0081403B">
            <w:pPr>
              <w:jc w:val="center"/>
              <w:rPr>
                <w:b/>
                <w:bCs/>
              </w:rPr>
            </w:pPr>
            <w:r w:rsidRPr="00C274BA">
              <w:rPr>
                <w:b/>
                <w:bCs/>
              </w:rPr>
              <w:t>(% of study)</w:t>
            </w:r>
          </w:p>
        </w:tc>
      </w:tr>
      <w:tr w:rsidR="00AC3E01" w:rsidRPr="00C274BA" w14:paraId="6FF48655" w14:textId="77777777" w:rsidTr="00487E94">
        <w:trPr>
          <w:trHeight w:val="221"/>
        </w:trPr>
        <w:tc>
          <w:tcPr>
            <w:tcW w:w="10070" w:type="dxa"/>
            <w:gridSpan w:val="7"/>
            <w:tcBorders>
              <w:top w:val="single" w:sz="4" w:space="0" w:color="auto"/>
              <w:left w:val="single" w:sz="4" w:space="0" w:color="auto"/>
              <w:bottom w:val="single" w:sz="4" w:space="0" w:color="auto"/>
              <w:right w:val="single" w:sz="4" w:space="0" w:color="auto"/>
            </w:tcBorders>
            <w:vAlign w:val="center"/>
          </w:tcPr>
          <w:p w14:paraId="6FF48654" w14:textId="77777777" w:rsidR="00AC3E01" w:rsidRPr="00C274BA" w:rsidRDefault="00AC3E01" w:rsidP="00AC3E01">
            <w:pPr>
              <w:jc w:val="center"/>
            </w:pPr>
          </w:p>
        </w:tc>
      </w:tr>
      <w:tr w:rsidR="00C0244A" w:rsidRPr="00C274BA" w14:paraId="6FF48683" w14:textId="77777777" w:rsidTr="00487E94">
        <w:trPr>
          <w:trHeight w:val="1145"/>
        </w:trPr>
        <w:tc>
          <w:tcPr>
            <w:tcW w:w="6457" w:type="dxa"/>
            <w:gridSpan w:val="4"/>
            <w:tcBorders>
              <w:top w:val="single" w:sz="4" w:space="0" w:color="auto"/>
              <w:left w:val="single" w:sz="4" w:space="0" w:color="auto"/>
              <w:bottom w:val="single" w:sz="4" w:space="0" w:color="auto"/>
              <w:right w:val="single" w:sz="4" w:space="0" w:color="auto"/>
            </w:tcBorders>
            <w:vAlign w:val="center"/>
          </w:tcPr>
          <w:p w14:paraId="6FF48656" w14:textId="77777777" w:rsidR="0086584C" w:rsidRPr="00C274BA" w:rsidRDefault="0086584C" w:rsidP="0086584C">
            <w:pPr>
              <w:pStyle w:val="Default"/>
            </w:pPr>
            <w:r w:rsidRPr="00C274BA">
              <w:t xml:space="preserve">TLA1. Lectures </w:t>
            </w:r>
          </w:p>
          <w:p w14:paraId="6FF48657" w14:textId="77777777" w:rsidR="0086584C" w:rsidRPr="00C274BA" w:rsidRDefault="0086584C" w:rsidP="0086584C">
            <w:pPr>
              <w:pStyle w:val="Default"/>
            </w:pPr>
            <w:r w:rsidRPr="00C274BA">
              <w:t xml:space="preserve">Instructor will give lectures on major concepts and issues, and will show video clips to help students better understand the international business issues. </w:t>
            </w:r>
          </w:p>
          <w:p w14:paraId="6FF48658" w14:textId="77777777" w:rsidR="0086584C" w:rsidRPr="00C274BA" w:rsidRDefault="0086584C" w:rsidP="0086584C">
            <w:pPr>
              <w:pStyle w:val="Default"/>
            </w:pPr>
            <w:r w:rsidRPr="00C274BA">
              <w:t xml:space="preserve">TLA2. Class Discussions and Participation </w:t>
            </w:r>
          </w:p>
          <w:p w14:paraId="6FF48659" w14:textId="77777777" w:rsidR="0086584C" w:rsidRPr="00C274BA" w:rsidRDefault="0086584C" w:rsidP="0086584C">
            <w:pPr>
              <w:pStyle w:val="Default"/>
            </w:pPr>
            <w:r w:rsidRPr="00C274BA">
              <w:lastRenderedPageBreak/>
              <w:t>Students will be asked to actively participate in all class discussions and share recent company news with other students</w:t>
            </w:r>
            <w:r w:rsidR="00467036" w:rsidRPr="00C274BA">
              <w:t>.</w:t>
            </w:r>
            <w:r w:rsidRPr="00C274BA">
              <w:t xml:space="preserve"> </w:t>
            </w:r>
          </w:p>
          <w:p w14:paraId="6FF4865A" w14:textId="77777777" w:rsidR="0086584C" w:rsidRPr="00C274BA" w:rsidRDefault="0086584C" w:rsidP="0086584C">
            <w:pPr>
              <w:pStyle w:val="Default"/>
            </w:pPr>
            <w:r w:rsidRPr="00C274BA">
              <w:t xml:space="preserve">TLA3. Homework </w:t>
            </w:r>
          </w:p>
          <w:p w14:paraId="6FF4865B" w14:textId="77777777" w:rsidR="0086584C" w:rsidRPr="00C274BA" w:rsidRDefault="0086584C" w:rsidP="0086584C">
            <w:pPr>
              <w:pStyle w:val="Default"/>
            </w:pPr>
            <w:r w:rsidRPr="00C274BA">
              <w:t xml:space="preserve">Homework will be designed to develop students’ ability to summarize major issues, apply the concepts, evaluate and provide reasonable solutions in a business situation. </w:t>
            </w:r>
          </w:p>
          <w:p w14:paraId="6FF4865C" w14:textId="77777777" w:rsidR="0086584C" w:rsidRPr="00C274BA" w:rsidRDefault="0086584C" w:rsidP="0086584C">
            <w:pPr>
              <w:pStyle w:val="Default"/>
            </w:pPr>
            <w:r w:rsidRPr="00C274BA">
              <w:t xml:space="preserve">TLA4. Simulation Project </w:t>
            </w:r>
          </w:p>
          <w:p w14:paraId="6FF4865D" w14:textId="77777777" w:rsidR="0086584C" w:rsidRPr="00C274BA" w:rsidRDefault="0086584C" w:rsidP="0086584C">
            <w:pPr>
              <w:pStyle w:val="Default"/>
            </w:pPr>
            <w:r w:rsidRPr="00C274BA">
              <w:t xml:space="preserve">Students will develop analytical and decision-making skills through hands-on experience in formulating &amp; implementing market-driven strategies in a competitive environment, and develop ability to prepare and deliver a professional marketing presentation and work as a team. </w:t>
            </w:r>
          </w:p>
          <w:p w14:paraId="6FF4865F" w14:textId="3328840D" w:rsidR="00C0244A" w:rsidRPr="00C274BA" w:rsidRDefault="0086584C" w:rsidP="00467036">
            <w:pPr>
              <w:pStyle w:val="Default"/>
            </w:pPr>
            <w:r w:rsidRPr="00C274BA">
              <w:t xml:space="preserve"> </w:t>
            </w:r>
          </w:p>
        </w:tc>
        <w:tc>
          <w:tcPr>
            <w:tcW w:w="1382" w:type="dxa"/>
            <w:gridSpan w:val="2"/>
            <w:tcBorders>
              <w:top w:val="single" w:sz="4" w:space="0" w:color="auto"/>
              <w:left w:val="single" w:sz="4" w:space="0" w:color="auto"/>
              <w:bottom w:val="single" w:sz="4" w:space="0" w:color="auto"/>
              <w:right w:val="single" w:sz="4" w:space="0" w:color="auto"/>
            </w:tcBorders>
          </w:tcPr>
          <w:p w14:paraId="6FF48660" w14:textId="77777777" w:rsidR="00C0244A" w:rsidRPr="00C274BA" w:rsidRDefault="00467036" w:rsidP="00D32CDE">
            <w:pPr>
              <w:jc w:val="center"/>
            </w:pPr>
            <w:r w:rsidRPr="00C274BA">
              <w:lastRenderedPageBreak/>
              <w:t>40hrs</w:t>
            </w:r>
          </w:p>
          <w:p w14:paraId="6FF48661" w14:textId="77777777" w:rsidR="00D32CDE" w:rsidRPr="00C274BA" w:rsidRDefault="00D32CDE" w:rsidP="00D32CDE">
            <w:pPr>
              <w:jc w:val="center"/>
              <w:rPr>
                <w:rFonts w:eastAsia="SimSun"/>
                <w:lang w:eastAsia="zh-CN"/>
              </w:rPr>
            </w:pPr>
          </w:p>
          <w:p w14:paraId="6FF48662" w14:textId="77777777" w:rsidR="00D32CDE" w:rsidRPr="00C274BA" w:rsidRDefault="00D32CDE" w:rsidP="00D32CDE">
            <w:pPr>
              <w:jc w:val="center"/>
              <w:rPr>
                <w:rFonts w:eastAsia="SimSun"/>
                <w:lang w:eastAsia="zh-CN"/>
              </w:rPr>
            </w:pPr>
          </w:p>
          <w:p w14:paraId="6FF48663" w14:textId="77777777" w:rsidR="00D32CDE" w:rsidRPr="00C274BA" w:rsidRDefault="00D32CDE" w:rsidP="00D32CDE">
            <w:pPr>
              <w:jc w:val="center"/>
              <w:rPr>
                <w:rFonts w:eastAsia="SimSun"/>
                <w:lang w:eastAsia="zh-CN"/>
              </w:rPr>
            </w:pPr>
          </w:p>
          <w:p w14:paraId="6FF48664" w14:textId="089458F0" w:rsidR="00467036" w:rsidRPr="00C274BA" w:rsidRDefault="00AC1CAB" w:rsidP="00D32CDE">
            <w:pPr>
              <w:jc w:val="center"/>
            </w:pPr>
            <w:r>
              <w:t>2</w:t>
            </w:r>
            <w:r w:rsidR="00467036" w:rsidRPr="00C274BA">
              <w:t>0hrs</w:t>
            </w:r>
          </w:p>
          <w:p w14:paraId="6FF48665" w14:textId="77777777" w:rsidR="00467036" w:rsidRPr="00C274BA" w:rsidRDefault="00467036" w:rsidP="00D32CDE">
            <w:pPr>
              <w:jc w:val="center"/>
            </w:pPr>
          </w:p>
          <w:p w14:paraId="6FF48666" w14:textId="77777777" w:rsidR="00467036" w:rsidRPr="00C274BA" w:rsidRDefault="00467036" w:rsidP="00D32CDE">
            <w:pPr>
              <w:jc w:val="center"/>
            </w:pPr>
          </w:p>
          <w:p w14:paraId="6FF48667" w14:textId="77777777" w:rsidR="00467036" w:rsidRPr="00C274BA" w:rsidRDefault="00467036" w:rsidP="00D32CDE">
            <w:pPr>
              <w:jc w:val="center"/>
            </w:pPr>
            <w:r w:rsidRPr="00C274BA">
              <w:t>20hrs</w:t>
            </w:r>
          </w:p>
          <w:p w14:paraId="6FF48668" w14:textId="77777777" w:rsidR="00467036" w:rsidRPr="00C274BA" w:rsidRDefault="00467036" w:rsidP="00D32CDE">
            <w:pPr>
              <w:jc w:val="center"/>
            </w:pPr>
          </w:p>
          <w:p w14:paraId="6FF48669" w14:textId="77777777" w:rsidR="00D32CDE" w:rsidRPr="00C274BA" w:rsidRDefault="00D32CDE" w:rsidP="00D32CDE">
            <w:pPr>
              <w:jc w:val="center"/>
              <w:rPr>
                <w:rFonts w:eastAsia="SimSun"/>
                <w:lang w:eastAsia="zh-CN"/>
              </w:rPr>
            </w:pPr>
          </w:p>
          <w:p w14:paraId="463B5CCB" w14:textId="77777777" w:rsidR="00E26D79" w:rsidRDefault="00E26D79" w:rsidP="00D32CDE">
            <w:pPr>
              <w:jc w:val="center"/>
            </w:pPr>
          </w:p>
          <w:p w14:paraId="6FF4866A" w14:textId="7205ECD8" w:rsidR="00467036" w:rsidRPr="00C274BA" w:rsidRDefault="00AC1CAB" w:rsidP="00D32CDE">
            <w:pPr>
              <w:jc w:val="center"/>
            </w:pPr>
            <w:r>
              <w:t>6</w:t>
            </w:r>
            <w:r w:rsidR="00467036" w:rsidRPr="00C274BA">
              <w:t>0hrs</w:t>
            </w:r>
          </w:p>
          <w:p w14:paraId="6FF4866B" w14:textId="77777777" w:rsidR="00467036" w:rsidRPr="00C274BA" w:rsidRDefault="00467036" w:rsidP="00D32CDE">
            <w:pPr>
              <w:jc w:val="center"/>
            </w:pPr>
          </w:p>
          <w:p w14:paraId="6FF4866C" w14:textId="77777777" w:rsidR="00467036" w:rsidRPr="00C274BA" w:rsidRDefault="00467036" w:rsidP="00D32CDE">
            <w:pPr>
              <w:jc w:val="center"/>
            </w:pPr>
          </w:p>
          <w:p w14:paraId="6FF4866D" w14:textId="77777777" w:rsidR="00D32CDE" w:rsidRPr="00C274BA" w:rsidRDefault="00D32CDE" w:rsidP="00D32CDE">
            <w:pPr>
              <w:jc w:val="center"/>
              <w:rPr>
                <w:rFonts w:eastAsia="SimSun"/>
                <w:lang w:eastAsia="zh-CN"/>
              </w:rPr>
            </w:pPr>
          </w:p>
          <w:p w14:paraId="6FF4866E" w14:textId="77777777" w:rsidR="00D32CDE" w:rsidRPr="00C274BA" w:rsidRDefault="00D32CDE" w:rsidP="00D32CDE">
            <w:pPr>
              <w:rPr>
                <w:rFonts w:eastAsia="SimSun"/>
                <w:lang w:eastAsia="zh-CN"/>
              </w:rPr>
            </w:pPr>
          </w:p>
          <w:p w14:paraId="624935A7" w14:textId="77777777" w:rsidR="00E26D79" w:rsidRDefault="00E26D79" w:rsidP="00D32CDE">
            <w:pPr>
              <w:jc w:val="center"/>
            </w:pPr>
          </w:p>
          <w:p w14:paraId="6FF48670" w14:textId="77777777" w:rsidR="00467036" w:rsidRPr="00C274BA" w:rsidRDefault="00467036" w:rsidP="00D32CDE">
            <w:pPr>
              <w:jc w:val="center"/>
            </w:pPr>
          </w:p>
          <w:p w14:paraId="6FF48671" w14:textId="77777777" w:rsidR="00467036" w:rsidRPr="00C274BA" w:rsidRDefault="00467036" w:rsidP="00D32CDE">
            <w:pPr>
              <w:jc w:val="center"/>
            </w:pPr>
          </w:p>
        </w:tc>
        <w:tc>
          <w:tcPr>
            <w:tcW w:w="2231" w:type="dxa"/>
            <w:tcBorders>
              <w:top w:val="single" w:sz="4" w:space="0" w:color="auto"/>
              <w:left w:val="single" w:sz="4" w:space="0" w:color="auto"/>
              <w:bottom w:val="single" w:sz="4" w:space="0" w:color="auto"/>
              <w:right w:val="single" w:sz="4" w:space="0" w:color="auto"/>
            </w:tcBorders>
          </w:tcPr>
          <w:p w14:paraId="6FF48672" w14:textId="77777777" w:rsidR="007F2127" w:rsidRPr="00C274BA" w:rsidRDefault="007F2127" w:rsidP="00D32CDE">
            <w:pPr>
              <w:jc w:val="center"/>
            </w:pPr>
            <w:r w:rsidRPr="00C274BA">
              <w:lastRenderedPageBreak/>
              <w:t>30%</w:t>
            </w:r>
          </w:p>
          <w:p w14:paraId="6FF48673" w14:textId="77777777" w:rsidR="007F2127" w:rsidRPr="00C274BA" w:rsidRDefault="007F2127" w:rsidP="00D32CDE">
            <w:pPr>
              <w:jc w:val="center"/>
              <w:rPr>
                <w:rFonts w:eastAsia="SimSun"/>
                <w:lang w:eastAsia="zh-CN"/>
              </w:rPr>
            </w:pPr>
          </w:p>
          <w:p w14:paraId="6FF48674" w14:textId="77777777" w:rsidR="00D32CDE" w:rsidRPr="00C274BA" w:rsidRDefault="00D32CDE" w:rsidP="00D32CDE">
            <w:pPr>
              <w:jc w:val="center"/>
              <w:rPr>
                <w:rFonts w:eastAsia="SimSun"/>
                <w:lang w:eastAsia="zh-CN"/>
              </w:rPr>
            </w:pPr>
          </w:p>
          <w:p w14:paraId="6FF48675" w14:textId="77777777" w:rsidR="00D32CDE" w:rsidRPr="00C274BA" w:rsidRDefault="00D32CDE" w:rsidP="00D32CDE">
            <w:pPr>
              <w:jc w:val="center"/>
              <w:rPr>
                <w:rFonts w:eastAsia="SimSun"/>
                <w:lang w:eastAsia="zh-CN"/>
              </w:rPr>
            </w:pPr>
          </w:p>
          <w:p w14:paraId="6FF48676" w14:textId="77511E14" w:rsidR="007F2127" w:rsidRPr="00C274BA" w:rsidRDefault="00AC1CAB" w:rsidP="00D32CDE">
            <w:pPr>
              <w:jc w:val="center"/>
            </w:pPr>
            <w:r>
              <w:t>15</w:t>
            </w:r>
            <w:r w:rsidR="007F2127" w:rsidRPr="00C274BA">
              <w:t>%</w:t>
            </w:r>
          </w:p>
          <w:p w14:paraId="6FF48677" w14:textId="77777777" w:rsidR="007F2127" w:rsidRPr="00C274BA" w:rsidRDefault="007F2127" w:rsidP="00D32CDE">
            <w:pPr>
              <w:jc w:val="center"/>
            </w:pPr>
          </w:p>
          <w:p w14:paraId="6FF48678" w14:textId="77777777" w:rsidR="007F2127" w:rsidRPr="00C274BA" w:rsidRDefault="007F2127" w:rsidP="00D32CDE">
            <w:pPr>
              <w:jc w:val="center"/>
            </w:pPr>
          </w:p>
          <w:p w14:paraId="6FF48679" w14:textId="77777777" w:rsidR="007F2127" w:rsidRPr="00C274BA" w:rsidRDefault="007F2127" w:rsidP="00D32CDE">
            <w:pPr>
              <w:jc w:val="center"/>
            </w:pPr>
            <w:r w:rsidRPr="00C274BA">
              <w:t>15%</w:t>
            </w:r>
          </w:p>
          <w:p w14:paraId="6FF4867A" w14:textId="77777777" w:rsidR="007F2127" w:rsidRPr="00C274BA" w:rsidRDefault="007F2127" w:rsidP="00D32CDE">
            <w:pPr>
              <w:jc w:val="center"/>
            </w:pPr>
          </w:p>
          <w:p w14:paraId="6FF4867B" w14:textId="77777777" w:rsidR="00D32CDE" w:rsidRPr="00C274BA" w:rsidRDefault="00D32CDE" w:rsidP="00D32CDE">
            <w:pPr>
              <w:jc w:val="center"/>
              <w:rPr>
                <w:rFonts w:eastAsia="SimSun"/>
                <w:lang w:eastAsia="zh-CN"/>
              </w:rPr>
            </w:pPr>
          </w:p>
          <w:p w14:paraId="652564C3" w14:textId="77777777" w:rsidR="00E26D79" w:rsidRDefault="00E26D79" w:rsidP="00D32CDE">
            <w:pPr>
              <w:jc w:val="center"/>
            </w:pPr>
          </w:p>
          <w:p w14:paraId="6FF4867C" w14:textId="08C425AE" w:rsidR="007F2127" w:rsidRPr="00C274BA" w:rsidRDefault="00AC1CAB" w:rsidP="00D32CDE">
            <w:pPr>
              <w:jc w:val="center"/>
            </w:pPr>
            <w:r>
              <w:t>40</w:t>
            </w:r>
            <w:r w:rsidR="007F2127" w:rsidRPr="00C274BA">
              <w:t>%</w:t>
            </w:r>
          </w:p>
          <w:p w14:paraId="6FF4867D" w14:textId="77777777" w:rsidR="007F2127" w:rsidRPr="00C274BA" w:rsidRDefault="007F2127" w:rsidP="00D32CDE">
            <w:pPr>
              <w:jc w:val="center"/>
            </w:pPr>
          </w:p>
          <w:p w14:paraId="6FF4867E" w14:textId="77777777" w:rsidR="007F2127" w:rsidRPr="00C274BA" w:rsidRDefault="007F2127" w:rsidP="00D32CDE">
            <w:pPr>
              <w:jc w:val="center"/>
            </w:pPr>
          </w:p>
          <w:p w14:paraId="6FF4867F" w14:textId="77777777" w:rsidR="00D32CDE" w:rsidRPr="00C274BA" w:rsidRDefault="00D32CDE" w:rsidP="00D32CDE">
            <w:pPr>
              <w:jc w:val="center"/>
              <w:rPr>
                <w:rFonts w:eastAsia="SimSun"/>
                <w:lang w:eastAsia="zh-CN"/>
              </w:rPr>
            </w:pPr>
          </w:p>
          <w:p w14:paraId="6FF48680" w14:textId="77777777" w:rsidR="00D32CDE" w:rsidRPr="00C274BA" w:rsidRDefault="00D32CDE" w:rsidP="00D32CDE">
            <w:pPr>
              <w:jc w:val="center"/>
              <w:rPr>
                <w:rFonts w:eastAsia="SimSun"/>
                <w:lang w:eastAsia="zh-CN"/>
              </w:rPr>
            </w:pPr>
          </w:p>
          <w:p w14:paraId="644A354B" w14:textId="77777777" w:rsidR="00E26D79" w:rsidRDefault="00E26D79" w:rsidP="00D32CDE">
            <w:pPr>
              <w:jc w:val="center"/>
            </w:pPr>
          </w:p>
          <w:p w14:paraId="6FF48681" w14:textId="4DD8CB5D" w:rsidR="007F2127" w:rsidRPr="00C274BA" w:rsidRDefault="007F2127" w:rsidP="00D32CDE">
            <w:pPr>
              <w:jc w:val="center"/>
            </w:pPr>
          </w:p>
          <w:p w14:paraId="6FF48682" w14:textId="77777777" w:rsidR="007F2127" w:rsidRPr="00C274BA" w:rsidRDefault="007F2127" w:rsidP="00D32CDE">
            <w:pPr>
              <w:jc w:val="center"/>
            </w:pPr>
          </w:p>
        </w:tc>
      </w:tr>
      <w:tr w:rsidR="007019E8" w:rsidRPr="00C274BA" w14:paraId="6FF48687" w14:textId="77777777" w:rsidTr="00487E94">
        <w:trPr>
          <w:trHeight w:val="287"/>
        </w:trPr>
        <w:tc>
          <w:tcPr>
            <w:tcW w:w="6457" w:type="dxa"/>
            <w:gridSpan w:val="4"/>
            <w:tcBorders>
              <w:top w:val="single" w:sz="4" w:space="0" w:color="auto"/>
              <w:left w:val="single" w:sz="4" w:space="0" w:color="auto"/>
              <w:bottom w:val="single" w:sz="4" w:space="0" w:color="auto"/>
              <w:right w:val="single" w:sz="4" w:space="0" w:color="auto"/>
            </w:tcBorders>
            <w:vAlign w:val="center"/>
          </w:tcPr>
          <w:p w14:paraId="6FF48684" w14:textId="77777777" w:rsidR="007019E8" w:rsidRPr="00C274BA" w:rsidRDefault="007019E8" w:rsidP="007019E8">
            <w:pPr>
              <w:jc w:val="right"/>
              <w:rPr>
                <w:lang w:eastAsia="zh-TW"/>
              </w:rPr>
            </w:pPr>
            <w:r w:rsidRPr="00C274BA">
              <w:rPr>
                <w:lang w:eastAsia="zh-TW"/>
              </w:rPr>
              <w:lastRenderedPageBreak/>
              <w:t>Total</w:t>
            </w:r>
          </w:p>
        </w:tc>
        <w:tc>
          <w:tcPr>
            <w:tcW w:w="1382" w:type="dxa"/>
            <w:gridSpan w:val="2"/>
            <w:tcBorders>
              <w:top w:val="single" w:sz="4" w:space="0" w:color="auto"/>
              <w:left w:val="single" w:sz="4" w:space="0" w:color="auto"/>
              <w:bottom w:val="single" w:sz="4" w:space="0" w:color="auto"/>
              <w:right w:val="single" w:sz="4" w:space="0" w:color="auto"/>
            </w:tcBorders>
          </w:tcPr>
          <w:p w14:paraId="6FF48685" w14:textId="77777777" w:rsidR="007019E8" w:rsidRPr="00C274BA" w:rsidRDefault="00BF2D39" w:rsidP="0081403B">
            <w:pPr>
              <w:spacing w:line="360" w:lineRule="auto"/>
              <w:jc w:val="center"/>
            </w:pPr>
            <w:r w:rsidRPr="00C274BA">
              <w:t>140hrs</w:t>
            </w:r>
          </w:p>
        </w:tc>
        <w:tc>
          <w:tcPr>
            <w:tcW w:w="2231" w:type="dxa"/>
            <w:tcBorders>
              <w:top w:val="single" w:sz="4" w:space="0" w:color="auto"/>
              <w:left w:val="single" w:sz="4" w:space="0" w:color="auto"/>
              <w:bottom w:val="single" w:sz="4" w:space="0" w:color="auto"/>
              <w:right w:val="single" w:sz="4" w:space="0" w:color="auto"/>
            </w:tcBorders>
          </w:tcPr>
          <w:p w14:paraId="6FF48686" w14:textId="77777777" w:rsidR="007019E8" w:rsidRPr="00C274BA" w:rsidRDefault="007019E8" w:rsidP="0081403B">
            <w:pPr>
              <w:spacing w:line="360" w:lineRule="auto"/>
              <w:jc w:val="center"/>
            </w:pPr>
            <w:r w:rsidRPr="00C274BA">
              <w:t>100%</w:t>
            </w:r>
          </w:p>
        </w:tc>
      </w:tr>
      <w:tr w:rsidR="006A4E9B" w:rsidRPr="00C274BA" w14:paraId="6FF48689" w14:textId="77777777" w:rsidTr="00203353">
        <w:tc>
          <w:tcPr>
            <w:tcW w:w="10070" w:type="dxa"/>
            <w:gridSpan w:val="7"/>
            <w:tcBorders>
              <w:top w:val="single" w:sz="4" w:space="0" w:color="auto"/>
              <w:left w:val="single" w:sz="4" w:space="0" w:color="auto"/>
              <w:bottom w:val="single" w:sz="4" w:space="0" w:color="auto"/>
              <w:right w:val="single" w:sz="4" w:space="0" w:color="auto"/>
            </w:tcBorders>
            <w:shd w:val="clear" w:color="auto" w:fill="EEECE1"/>
          </w:tcPr>
          <w:p w14:paraId="6FF48688" w14:textId="77777777" w:rsidR="006A4E9B" w:rsidRPr="00C274BA" w:rsidRDefault="006A4E9B" w:rsidP="00203353">
            <w:pPr>
              <w:rPr>
                <w:b/>
                <w:bCs/>
              </w:rPr>
            </w:pPr>
            <w:r w:rsidRPr="00C274BA">
              <w:rPr>
                <w:b/>
                <w:bCs/>
              </w:rPr>
              <w:t>ASSESSMENT</w:t>
            </w:r>
          </w:p>
        </w:tc>
      </w:tr>
      <w:tr w:rsidR="00456D9D" w:rsidRPr="00C274BA" w14:paraId="6FF4868D" w14:textId="77777777" w:rsidTr="00456D9D">
        <w:trPr>
          <w:trHeight w:val="278"/>
        </w:trPr>
        <w:tc>
          <w:tcPr>
            <w:tcW w:w="3325" w:type="dxa"/>
            <w:gridSpan w:val="2"/>
            <w:tcBorders>
              <w:top w:val="single" w:sz="4" w:space="0" w:color="auto"/>
              <w:left w:val="single" w:sz="4" w:space="0" w:color="auto"/>
              <w:bottom w:val="single" w:sz="4" w:space="0" w:color="auto"/>
              <w:right w:val="single" w:sz="4" w:space="0" w:color="auto"/>
            </w:tcBorders>
            <w:vAlign w:val="center"/>
          </w:tcPr>
          <w:p w14:paraId="6FF4868A" w14:textId="77777777" w:rsidR="00456D9D" w:rsidRPr="00C274BA" w:rsidRDefault="00456D9D" w:rsidP="009C3196">
            <w:pPr>
              <w:rPr>
                <w:b/>
                <w:bCs/>
              </w:rPr>
            </w:pPr>
            <w:r w:rsidRPr="00C274BA">
              <w:rPr>
                <w:b/>
                <w:bCs/>
              </w:rPr>
              <w:t>Assessment Methods</w:t>
            </w:r>
          </w:p>
        </w:tc>
        <w:tc>
          <w:tcPr>
            <w:tcW w:w="1382" w:type="dxa"/>
            <w:tcBorders>
              <w:top w:val="single" w:sz="4" w:space="0" w:color="auto"/>
              <w:left w:val="single" w:sz="4" w:space="0" w:color="auto"/>
              <w:bottom w:val="single" w:sz="4" w:space="0" w:color="auto"/>
              <w:right w:val="single" w:sz="4" w:space="0" w:color="auto"/>
            </w:tcBorders>
            <w:vAlign w:val="center"/>
          </w:tcPr>
          <w:p w14:paraId="6FF4868B" w14:textId="77777777" w:rsidR="00456D9D" w:rsidRPr="00C274BA" w:rsidRDefault="00456D9D" w:rsidP="0081403B">
            <w:pPr>
              <w:jc w:val="center"/>
              <w:rPr>
                <w:b/>
                <w:bCs/>
              </w:rPr>
            </w:pPr>
            <w:r w:rsidRPr="00C274BA">
              <w:rPr>
                <w:b/>
                <w:bCs/>
              </w:rPr>
              <w:t>Weight</w:t>
            </w:r>
          </w:p>
        </w:tc>
        <w:tc>
          <w:tcPr>
            <w:tcW w:w="5363" w:type="dxa"/>
            <w:gridSpan w:val="4"/>
            <w:tcBorders>
              <w:top w:val="single" w:sz="4" w:space="0" w:color="auto"/>
              <w:left w:val="single" w:sz="4" w:space="0" w:color="auto"/>
              <w:bottom w:val="single" w:sz="4" w:space="0" w:color="auto"/>
              <w:right w:val="single" w:sz="4" w:space="0" w:color="auto"/>
            </w:tcBorders>
            <w:vAlign w:val="center"/>
          </w:tcPr>
          <w:p w14:paraId="6FF4868C" w14:textId="05963845" w:rsidR="00456D9D" w:rsidRPr="00C274BA" w:rsidRDefault="00E72C15" w:rsidP="0081403B">
            <w:pPr>
              <w:jc w:val="center"/>
              <w:rPr>
                <w:b/>
                <w:bCs/>
              </w:rPr>
            </w:pPr>
            <w:r>
              <w:rPr>
                <w:b/>
                <w:bCs/>
              </w:rPr>
              <w:t>Aligned</w:t>
            </w:r>
            <w:r w:rsidR="00C22296">
              <w:rPr>
                <w:b/>
                <w:bCs/>
              </w:rPr>
              <w:t xml:space="preserve"> Course Learning Outcomes</w:t>
            </w:r>
          </w:p>
        </w:tc>
      </w:tr>
      <w:tr w:rsidR="00456D9D" w:rsidRPr="00C274BA" w14:paraId="6FF4869D" w14:textId="77777777" w:rsidTr="00456D9D">
        <w:trPr>
          <w:trHeight w:val="825"/>
        </w:trPr>
        <w:tc>
          <w:tcPr>
            <w:tcW w:w="3325" w:type="dxa"/>
            <w:gridSpan w:val="2"/>
            <w:tcBorders>
              <w:top w:val="single" w:sz="4" w:space="0" w:color="auto"/>
              <w:left w:val="single" w:sz="4" w:space="0" w:color="auto"/>
              <w:bottom w:val="single" w:sz="4" w:space="0" w:color="auto"/>
              <w:right w:val="single" w:sz="4" w:space="0" w:color="auto"/>
            </w:tcBorders>
          </w:tcPr>
          <w:p w14:paraId="6FF4868E" w14:textId="2CE103B3" w:rsidR="00456D9D" w:rsidRPr="00C274BA" w:rsidRDefault="003E3BBE" w:rsidP="009C3196">
            <w:pPr>
              <w:spacing w:before="120" w:line="360" w:lineRule="auto"/>
              <w:rPr>
                <w:lang w:eastAsia="zh-TW"/>
              </w:rPr>
            </w:pPr>
            <w:r>
              <w:rPr>
                <w:lang w:eastAsia="zh-TW"/>
              </w:rPr>
              <w:t xml:space="preserve">A1. </w:t>
            </w:r>
            <w:r w:rsidR="00E10638">
              <w:rPr>
                <w:lang w:eastAsia="zh-TW"/>
              </w:rPr>
              <w:t>Individual Assessment</w:t>
            </w:r>
            <w:r w:rsidR="00974AB5">
              <w:rPr>
                <w:rFonts w:ascii="SimSun" w:eastAsia="SimSun" w:hAnsi="SimSun" w:hint="eastAsia"/>
                <w:lang w:eastAsia="zh-CN"/>
              </w:rPr>
              <w:t>s</w:t>
            </w:r>
          </w:p>
          <w:p w14:paraId="6FF48690" w14:textId="77777777" w:rsidR="00456D9D" w:rsidRPr="00C274BA" w:rsidRDefault="00456D9D" w:rsidP="009C3196">
            <w:pPr>
              <w:spacing w:before="120" w:line="360" w:lineRule="auto"/>
              <w:rPr>
                <w:lang w:eastAsia="zh-TW"/>
              </w:rPr>
            </w:pPr>
            <w:r w:rsidRPr="00C274BA">
              <w:rPr>
                <w:lang w:eastAsia="zh-TW"/>
              </w:rPr>
              <w:t>A3. Group Project/Simulation</w:t>
            </w:r>
          </w:p>
          <w:p w14:paraId="6FF48692" w14:textId="2EA72DB9" w:rsidR="00456D9D" w:rsidRPr="00C274BA" w:rsidRDefault="00456D9D" w:rsidP="00EF19B1">
            <w:pPr>
              <w:spacing w:before="120" w:line="360" w:lineRule="auto"/>
              <w:rPr>
                <w:lang w:eastAsia="zh-TW"/>
              </w:rPr>
            </w:pPr>
            <w:r w:rsidRPr="00C274BA">
              <w:rPr>
                <w:lang w:eastAsia="zh-TW"/>
              </w:rPr>
              <w:t>A4. Class participation</w:t>
            </w:r>
          </w:p>
        </w:tc>
        <w:tc>
          <w:tcPr>
            <w:tcW w:w="1382" w:type="dxa"/>
            <w:tcBorders>
              <w:top w:val="single" w:sz="4" w:space="0" w:color="auto"/>
              <w:left w:val="single" w:sz="4" w:space="0" w:color="auto"/>
              <w:bottom w:val="single" w:sz="4" w:space="0" w:color="auto"/>
              <w:right w:val="single" w:sz="4" w:space="0" w:color="auto"/>
            </w:tcBorders>
          </w:tcPr>
          <w:p w14:paraId="6FF48693" w14:textId="13FE99E1" w:rsidR="00456D9D" w:rsidRPr="00C274BA" w:rsidRDefault="00293743" w:rsidP="00456D9D">
            <w:pPr>
              <w:spacing w:before="240"/>
              <w:jc w:val="center"/>
            </w:pPr>
            <w:r>
              <w:t>35</w:t>
            </w:r>
            <w:r w:rsidR="00456D9D" w:rsidRPr="00C274BA">
              <w:t>%</w:t>
            </w:r>
          </w:p>
          <w:p w14:paraId="6FF48695" w14:textId="41DB7AE5" w:rsidR="00456D9D" w:rsidRPr="00C274BA" w:rsidRDefault="00293743" w:rsidP="00456D9D">
            <w:pPr>
              <w:spacing w:before="240"/>
              <w:jc w:val="center"/>
            </w:pPr>
            <w:r>
              <w:t>50</w:t>
            </w:r>
            <w:r w:rsidR="00456D9D" w:rsidRPr="00C274BA">
              <w:t>%</w:t>
            </w:r>
          </w:p>
          <w:p w14:paraId="6FF48696" w14:textId="7F3E1F50" w:rsidR="00456D9D" w:rsidRPr="00C274BA" w:rsidRDefault="00AC1CAB" w:rsidP="00456D9D">
            <w:pPr>
              <w:spacing w:before="240"/>
              <w:jc w:val="center"/>
            </w:pPr>
            <w:r>
              <w:t>15</w:t>
            </w:r>
            <w:r w:rsidR="00456D9D" w:rsidRPr="00C274BA">
              <w:t>%</w:t>
            </w:r>
          </w:p>
          <w:p w14:paraId="6FF48697" w14:textId="77777777" w:rsidR="00456D9D" w:rsidRPr="00C274BA" w:rsidRDefault="00456D9D" w:rsidP="00792EC8">
            <w:pPr>
              <w:spacing w:before="120"/>
              <w:jc w:val="center"/>
            </w:pPr>
          </w:p>
        </w:tc>
        <w:tc>
          <w:tcPr>
            <w:tcW w:w="5363" w:type="dxa"/>
            <w:gridSpan w:val="4"/>
            <w:tcBorders>
              <w:top w:val="single" w:sz="4" w:space="0" w:color="auto"/>
              <w:left w:val="single" w:sz="4" w:space="0" w:color="auto"/>
              <w:bottom w:val="single" w:sz="4" w:space="0" w:color="auto"/>
              <w:right w:val="single" w:sz="4" w:space="0" w:color="auto"/>
            </w:tcBorders>
          </w:tcPr>
          <w:p w14:paraId="6FF48698" w14:textId="0FE72445" w:rsidR="00456D9D" w:rsidRPr="00C274BA" w:rsidRDefault="00237BCD" w:rsidP="00456D9D">
            <w:pPr>
              <w:spacing w:before="240"/>
              <w:jc w:val="center"/>
            </w:pPr>
            <w:r>
              <w:t>CLO</w:t>
            </w:r>
            <w:r w:rsidR="00AC1CAB">
              <w:t xml:space="preserve"> 1, 2, 3, 4</w:t>
            </w:r>
            <w:r w:rsidR="004D3A50">
              <w:t>, 5</w:t>
            </w:r>
          </w:p>
          <w:p w14:paraId="6FF48699" w14:textId="003FEC41" w:rsidR="00456D9D" w:rsidRPr="00C274BA" w:rsidRDefault="00237BCD" w:rsidP="00456D9D">
            <w:pPr>
              <w:spacing w:before="240"/>
              <w:jc w:val="center"/>
            </w:pPr>
            <w:r>
              <w:t>CLO</w:t>
            </w:r>
            <w:r w:rsidR="00AC1CAB">
              <w:t xml:space="preserve"> 1, 2, 3, 4</w:t>
            </w:r>
            <w:r w:rsidR="004D3A50">
              <w:t>, 5</w:t>
            </w:r>
          </w:p>
          <w:p w14:paraId="6FF4869A" w14:textId="1A373B99" w:rsidR="00456D9D" w:rsidRPr="00C274BA" w:rsidRDefault="00237BCD" w:rsidP="00456D9D">
            <w:pPr>
              <w:spacing w:before="240"/>
              <w:jc w:val="center"/>
            </w:pPr>
            <w:r>
              <w:t>CLO</w:t>
            </w:r>
            <w:r w:rsidR="00AC1CAB">
              <w:t xml:space="preserve"> 1, 2, 3, 4</w:t>
            </w:r>
            <w:r w:rsidR="004D3A50">
              <w:t>, 5, 6, 7, 8</w:t>
            </w:r>
          </w:p>
          <w:p w14:paraId="6FF4869B" w14:textId="1866B8BD" w:rsidR="00456D9D" w:rsidRPr="00C274BA" w:rsidRDefault="00237BCD" w:rsidP="00456D9D">
            <w:pPr>
              <w:spacing w:before="240"/>
              <w:jc w:val="center"/>
            </w:pPr>
            <w:r>
              <w:t>CLO</w:t>
            </w:r>
            <w:r w:rsidR="00AC1CAB">
              <w:t xml:space="preserve"> 1, 2, 3, 4</w:t>
            </w:r>
          </w:p>
          <w:p w14:paraId="6FF4869C" w14:textId="77777777" w:rsidR="00456D9D" w:rsidRPr="00C274BA" w:rsidRDefault="00456D9D" w:rsidP="0081403B">
            <w:pPr>
              <w:spacing w:before="120"/>
              <w:jc w:val="center"/>
            </w:pPr>
          </w:p>
        </w:tc>
      </w:tr>
      <w:tr w:rsidR="00456D9D" w:rsidRPr="00C274BA" w14:paraId="6FF486A1" w14:textId="77777777" w:rsidTr="00456D9D">
        <w:trPr>
          <w:trHeight w:val="206"/>
        </w:trPr>
        <w:tc>
          <w:tcPr>
            <w:tcW w:w="3325" w:type="dxa"/>
            <w:gridSpan w:val="2"/>
            <w:tcBorders>
              <w:top w:val="single" w:sz="4" w:space="0" w:color="auto"/>
              <w:left w:val="single" w:sz="4" w:space="0" w:color="auto"/>
              <w:bottom w:val="single" w:sz="4" w:space="0" w:color="auto"/>
              <w:right w:val="single" w:sz="4" w:space="0" w:color="auto"/>
            </w:tcBorders>
          </w:tcPr>
          <w:p w14:paraId="6FF4869E" w14:textId="77777777" w:rsidR="00456D9D" w:rsidRPr="00C274BA" w:rsidRDefault="00456D9D" w:rsidP="00BC5A9F">
            <w:pPr>
              <w:spacing w:line="360" w:lineRule="auto"/>
              <w:rPr>
                <w:lang w:eastAsia="zh-TW"/>
              </w:rPr>
            </w:pPr>
            <w:r w:rsidRPr="00C274BA">
              <w:rPr>
                <w:lang w:eastAsia="zh-TW"/>
              </w:rPr>
              <w:t>Total</w:t>
            </w:r>
          </w:p>
        </w:tc>
        <w:tc>
          <w:tcPr>
            <w:tcW w:w="1382" w:type="dxa"/>
            <w:tcBorders>
              <w:top w:val="single" w:sz="4" w:space="0" w:color="auto"/>
              <w:left w:val="single" w:sz="4" w:space="0" w:color="auto"/>
              <w:bottom w:val="single" w:sz="4" w:space="0" w:color="auto"/>
              <w:right w:val="single" w:sz="4" w:space="0" w:color="auto"/>
            </w:tcBorders>
          </w:tcPr>
          <w:p w14:paraId="6FF4869F" w14:textId="77777777" w:rsidR="00456D9D" w:rsidRPr="00C274BA" w:rsidRDefault="00456D9D" w:rsidP="00BC5A9F">
            <w:pPr>
              <w:autoSpaceDE w:val="0"/>
              <w:autoSpaceDN w:val="0"/>
              <w:adjustRightInd w:val="0"/>
              <w:spacing w:before="120" w:line="276" w:lineRule="auto"/>
              <w:jc w:val="center"/>
            </w:pPr>
            <w:r w:rsidRPr="00C274BA">
              <w:t>100%</w:t>
            </w:r>
          </w:p>
        </w:tc>
        <w:tc>
          <w:tcPr>
            <w:tcW w:w="5363" w:type="dxa"/>
            <w:gridSpan w:val="4"/>
            <w:tcBorders>
              <w:top w:val="single" w:sz="4" w:space="0" w:color="auto"/>
              <w:left w:val="single" w:sz="4" w:space="0" w:color="auto"/>
              <w:bottom w:val="single" w:sz="4" w:space="0" w:color="auto"/>
              <w:right w:val="single" w:sz="4" w:space="0" w:color="auto"/>
            </w:tcBorders>
          </w:tcPr>
          <w:p w14:paraId="6FF486A0" w14:textId="77777777" w:rsidR="00456D9D" w:rsidRPr="00C274BA" w:rsidRDefault="00456D9D" w:rsidP="00BC5A9F">
            <w:pPr>
              <w:jc w:val="center"/>
            </w:pPr>
          </w:p>
        </w:tc>
      </w:tr>
      <w:tr w:rsidR="0081403B" w:rsidRPr="00C274BA" w14:paraId="6FF486A3" w14:textId="77777777" w:rsidTr="00487E94">
        <w:tc>
          <w:tcPr>
            <w:tcW w:w="10070" w:type="dxa"/>
            <w:gridSpan w:val="7"/>
            <w:tcBorders>
              <w:top w:val="single" w:sz="4" w:space="0" w:color="auto"/>
              <w:left w:val="single" w:sz="4" w:space="0" w:color="auto"/>
              <w:bottom w:val="single" w:sz="4" w:space="0" w:color="auto"/>
              <w:right w:val="single" w:sz="4" w:space="0" w:color="auto"/>
            </w:tcBorders>
            <w:vAlign w:val="center"/>
          </w:tcPr>
          <w:p w14:paraId="6FF486A2" w14:textId="77777777" w:rsidR="0081403B" w:rsidRPr="00C274BA" w:rsidRDefault="0081403B" w:rsidP="0081403B">
            <w:pPr>
              <w:rPr>
                <w:b/>
                <w:bCs/>
              </w:rPr>
            </w:pPr>
          </w:p>
        </w:tc>
      </w:tr>
      <w:tr w:rsidR="00EE44EE" w:rsidRPr="00C274BA" w14:paraId="6FF486A5" w14:textId="77777777" w:rsidTr="00487E94">
        <w:tc>
          <w:tcPr>
            <w:tcW w:w="10070" w:type="dxa"/>
            <w:gridSpan w:val="7"/>
            <w:tcBorders>
              <w:top w:val="single" w:sz="4" w:space="0" w:color="auto"/>
              <w:left w:val="single" w:sz="4" w:space="0" w:color="auto"/>
              <w:bottom w:val="single" w:sz="4" w:space="0" w:color="auto"/>
              <w:right w:val="single" w:sz="4" w:space="0" w:color="auto"/>
            </w:tcBorders>
            <w:shd w:val="clear" w:color="auto" w:fill="EEECE1"/>
          </w:tcPr>
          <w:p w14:paraId="6FF486A4" w14:textId="77777777" w:rsidR="00EE44EE" w:rsidRPr="00C274BA" w:rsidRDefault="00B5646F" w:rsidP="00B5646F">
            <w:pPr>
              <w:rPr>
                <w:b/>
                <w:bCs/>
              </w:rPr>
            </w:pPr>
            <w:r w:rsidRPr="00C274BA">
              <w:rPr>
                <w:b/>
                <w:bCs/>
              </w:rPr>
              <w:t>STANDARDS FOR ASSESSMENT</w:t>
            </w:r>
          </w:p>
        </w:tc>
      </w:tr>
      <w:tr w:rsidR="00EE44EE" w:rsidRPr="00C274BA" w14:paraId="6FF486A7" w14:textId="77777777" w:rsidTr="00487E94">
        <w:trPr>
          <w:trHeight w:val="278"/>
        </w:trPr>
        <w:tc>
          <w:tcPr>
            <w:tcW w:w="10070" w:type="dxa"/>
            <w:gridSpan w:val="7"/>
            <w:tcBorders>
              <w:top w:val="single" w:sz="4" w:space="0" w:color="auto"/>
              <w:left w:val="single" w:sz="4" w:space="0" w:color="auto"/>
              <w:bottom w:val="single" w:sz="4" w:space="0" w:color="auto"/>
              <w:right w:val="single" w:sz="4" w:space="0" w:color="auto"/>
            </w:tcBorders>
          </w:tcPr>
          <w:p w14:paraId="6FF486A6" w14:textId="77777777" w:rsidR="00EE44EE" w:rsidRPr="00C274BA" w:rsidRDefault="00EE44EE" w:rsidP="00D204A4">
            <w:pPr>
              <w:spacing w:before="120" w:after="120"/>
            </w:pPr>
            <w:r w:rsidRPr="00C274BA">
              <w:rPr>
                <w:b/>
                <w:bCs/>
              </w:rPr>
              <w:t>Course Grade Descriptors</w:t>
            </w:r>
          </w:p>
        </w:tc>
      </w:tr>
      <w:tr w:rsidR="00EE44EE" w:rsidRPr="00C274BA" w14:paraId="6FF486D4" w14:textId="77777777" w:rsidTr="00487E94">
        <w:trPr>
          <w:trHeight w:val="278"/>
        </w:trPr>
        <w:tc>
          <w:tcPr>
            <w:tcW w:w="1710" w:type="dxa"/>
            <w:tcBorders>
              <w:top w:val="single" w:sz="4" w:space="0" w:color="auto"/>
              <w:left w:val="single" w:sz="4" w:space="0" w:color="auto"/>
              <w:bottom w:val="single" w:sz="4" w:space="0" w:color="auto"/>
              <w:right w:val="single" w:sz="4" w:space="0" w:color="auto"/>
            </w:tcBorders>
            <w:vAlign w:val="center"/>
          </w:tcPr>
          <w:p w14:paraId="6FF486A8" w14:textId="77777777" w:rsidR="00674711" w:rsidRPr="00C274BA" w:rsidRDefault="00876F52" w:rsidP="00876F52">
            <w:pPr>
              <w:spacing w:before="120" w:line="360" w:lineRule="auto"/>
              <w:jc w:val="center"/>
              <w:rPr>
                <w:lang w:eastAsia="zh-TW"/>
              </w:rPr>
            </w:pPr>
            <w:r w:rsidRPr="00C274BA">
              <w:rPr>
                <w:lang w:eastAsia="zh-TW"/>
              </w:rPr>
              <w:t>A+, A, A-</w:t>
            </w:r>
          </w:p>
          <w:p w14:paraId="6FF486A9" w14:textId="77777777" w:rsidR="00876F52" w:rsidRPr="00C274BA" w:rsidRDefault="00876F52" w:rsidP="00876F52">
            <w:pPr>
              <w:spacing w:before="120" w:line="360" w:lineRule="auto"/>
              <w:jc w:val="center"/>
              <w:rPr>
                <w:lang w:eastAsia="zh-TW"/>
              </w:rPr>
            </w:pPr>
          </w:p>
          <w:p w14:paraId="6FF486AA" w14:textId="77777777" w:rsidR="00152323" w:rsidRPr="00C274BA" w:rsidRDefault="00152323" w:rsidP="00876F52">
            <w:pPr>
              <w:spacing w:before="120" w:line="360" w:lineRule="auto"/>
              <w:jc w:val="center"/>
              <w:rPr>
                <w:lang w:eastAsia="zh-TW"/>
              </w:rPr>
            </w:pPr>
          </w:p>
          <w:p w14:paraId="6FF486AB" w14:textId="77777777" w:rsidR="00152323" w:rsidRPr="00C274BA" w:rsidRDefault="00152323" w:rsidP="00876F52">
            <w:pPr>
              <w:spacing w:before="120" w:line="360" w:lineRule="auto"/>
              <w:jc w:val="center"/>
              <w:rPr>
                <w:lang w:eastAsia="zh-TW"/>
              </w:rPr>
            </w:pPr>
          </w:p>
          <w:p w14:paraId="6FF486AC" w14:textId="77777777" w:rsidR="00152323" w:rsidRPr="00C274BA" w:rsidRDefault="00152323" w:rsidP="00876F52">
            <w:pPr>
              <w:spacing w:before="120" w:line="360" w:lineRule="auto"/>
              <w:jc w:val="center"/>
              <w:rPr>
                <w:lang w:eastAsia="zh-TW"/>
              </w:rPr>
            </w:pPr>
          </w:p>
          <w:p w14:paraId="6FF486AD" w14:textId="77777777" w:rsidR="00152323" w:rsidRPr="00C274BA" w:rsidRDefault="00152323" w:rsidP="00152323">
            <w:pPr>
              <w:spacing w:before="120" w:line="360" w:lineRule="auto"/>
              <w:jc w:val="center"/>
              <w:rPr>
                <w:lang w:eastAsia="zh-TW"/>
              </w:rPr>
            </w:pPr>
            <w:r w:rsidRPr="00C274BA">
              <w:rPr>
                <w:lang w:eastAsia="zh-TW"/>
              </w:rPr>
              <w:t>B+, B, B-</w:t>
            </w:r>
          </w:p>
          <w:p w14:paraId="6FF486AE" w14:textId="77777777" w:rsidR="005A7613" w:rsidRPr="00C274BA" w:rsidRDefault="005A7613" w:rsidP="00152323">
            <w:pPr>
              <w:spacing w:before="120" w:line="360" w:lineRule="auto"/>
              <w:jc w:val="center"/>
              <w:rPr>
                <w:lang w:eastAsia="zh-TW"/>
              </w:rPr>
            </w:pPr>
          </w:p>
          <w:p w14:paraId="6FF486AF" w14:textId="77777777" w:rsidR="005A7613" w:rsidRPr="00C274BA" w:rsidRDefault="005A7613" w:rsidP="00152323">
            <w:pPr>
              <w:spacing w:before="120" w:line="360" w:lineRule="auto"/>
              <w:jc w:val="center"/>
              <w:rPr>
                <w:lang w:eastAsia="zh-TW"/>
              </w:rPr>
            </w:pPr>
          </w:p>
          <w:p w14:paraId="6FF486B0" w14:textId="77777777" w:rsidR="005A7613" w:rsidRPr="00C274BA" w:rsidRDefault="005A7613" w:rsidP="00152323">
            <w:pPr>
              <w:spacing w:before="120" w:line="360" w:lineRule="auto"/>
              <w:jc w:val="center"/>
              <w:rPr>
                <w:lang w:eastAsia="zh-TW"/>
              </w:rPr>
            </w:pPr>
          </w:p>
          <w:p w14:paraId="6FF486B1" w14:textId="77777777" w:rsidR="005A7613" w:rsidRPr="00C274BA" w:rsidRDefault="005A7613" w:rsidP="00152323">
            <w:pPr>
              <w:spacing w:before="120" w:line="360" w:lineRule="auto"/>
              <w:jc w:val="center"/>
              <w:rPr>
                <w:lang w:eastAsia="zh-TW"/>
              </w:rPr>
            </w:pPr>
          </w:p>
          <w:p w14:paraId="6FF486B2" w14:textId="77777777" w:rsidR="00152323" w:rsidRPr="00C274BA" w:rsidRDefault="00152323" w:rsidP="00152323">
            <w:pPr>
              <w:spacing w:before="120" w:line="360" w:lineRule="auto"/>
              <w:jc w:val="center"/>
              <w:rPr>
                <w:lang w:eastAsia="zh-TW"/>
              </w:rPr>
            </w:pPr>
            <w:r w:rsidRPr="00C274BA">
              <w:rPr>
                <w:lang w:eastAsia="zh-TW"/>
              </w:rPr>
              <w:lastRenderedPageBreak/>
              <w:t>C+, C, C-</w:t>
            </w:r>
          </w:p>
          <w:p w14:paraId="6FF486B3" w14:textId="77777777" w:rsidR="00790B8B" w:rsidRPr="00C274BA" w:rsidRDefault="00790B8B" w:rsidP="00152323">
            <w:pPr>
              <w:spacing w:before="120" w:line="360" w:lineRule="auto"/>
              <w:jc w:val="center"/>
              <w:rPr>
                <w:lang w:eastAsia="zh-TW"/>
              </w:rPr>
            </w:pPr>
          </w:p>
          <w:p w14:paraId="6FF486B4" w14:textId="77777777" w:rsidR="00790B8B" w:rsidRPr="00C274BA" w:rsidRDefault="00790B8B" w:rsidP="00152323">
            <w:pPr>
              <w:spacing w:before="120" w:line="360" w:lineRule="auto"/>
              <w:jc w:val="center"/>
              <w:rPr>
                <w:lang w:eastAsia="zh-TW"/>
              </w:rPr>
            </w:pPr>
          </w:p>
          <w:p w14:paraId="6FF486B5" w14:textId="77777777" w:rsidR="00790B8B" w:rsidRPr="00C274BA" w:rsidRDefault="00790B8B" w:rsidP="00152323">
            <w:pPr>
              <w:spacing w:before="120" w:line="360" w:lineRule="auto"/>
              <w:jc w:val="center"/>
              <w:rPr>
                <w:lang w:eastAsia="zh-TW"/>
              </w:rPr>
            </w:pPr>
          </w:p>
          <w:p w14:paraId="6FF486B6" w14:textId="77777777" w:rsidR="00790B8B" w:rsidRPr="00C274BA" w:rsidRDefault="00790B8B" w:rsidP="00152323">
            <w:pPr>
              <w:spacing w:before="120" w:line="360" w:lineRule="auto"/>
              <w:jc w:val="center"/>
              <w:rPr>
                <w:lang w:eastAsia="zh-TW"/>
              </w:rPr>
            </w:pPr>
          </w:p>
          <w:p w14:paraId="6FF486B7" w14:textId="77777777" w:rsidR="00152323" w:rsidRPr="00C274BA" w:rsidRDefault="00152323" w:rsidP="00152323">
            <w:pPr>
              <w:spacing w:before="120" w:line="360" w:lineRule="auto"/>
              <w:jc w:val="center"/>
              <w:rPr>
                <w:lang w:eastAsia="zh-TW"/>
              </w:rPr>
            </w:pPr>
            <w:r w:rsidRPr="00C274BA">
              <w:rPr>
                <w:lang w:eastAsia="zh-TW"/>
              </w:rPr>
              <w:t>D+, D</w:t>
            </w:r>
          </w:p>
          <w:p w14:paraId="6FF486B8" w14:textId="77777777" w:rsidR="00E25EE0" w:rsidRPr="00C274BA" w:rsidRDefault="00E25EE0" w:rsidP="00152323">
            <w:pPr>
              <w:spacing w:before="120" w:line="360" w:lineRule="auto"/>
              <w:jc w:val="center"/>
              <w:rPr>
                <w:lang w:eastAsia="zh-TW"/>
              </w:rPr>
            </w:pPr>
          </w:p>
          <w:p w14:paraId="6FF486B9" w14:textId="77777777" w:rsidR="00E25EE0" w:rsidRPr="00C274BA" w:rsidRDefault="00E25EE0" w:rsidP="00152323">
            <w:pPr>
              <w:spacing w:before="120" w:line="360" w:lineRule="auto"/>
              <w:jc w:val="center"/>
              <w:rPr>
                <w:lang w:eastAsia="zh-TW"/>
              </w:rPr>
            </w:pPr>
          </w:p>
          <w:p w14:paraId="6FF486BA" w14:textId="77777777" w:rsidR="00E25EE0" w:rsidRPr="00C274BA" w:rsidRDefault="00E25EE0" w:rsidP="00152323">
            <w:pPr>
              <w:spacing w:before="120" w:line="360" w:lineRule="auto"/>
              <w:jc w:val="center"/>
              <w:rPr>
                <w:lang w:eastAsia="zh-TW"/>
              </w:rPr>
            </w:pPr>
          </w:p>
          <w:p w14:paraId="6FF486BB" w14:textId="77777777" w:rsidR="00E25EE0" w:rsidRPr="00C274BA" w:rsidRDefault="00E25EE0" w:rsidP="00152323">
            <w:pPr>
              <w:spacing w:before="120" w:line="360" w:lineRule="auto"/>
              <w:jc w:val="center"/>
              <w:rPr>
                <w:lang w:eastAsia="zh-TW"/>
              </w:rPr>
            </w:pPr>
          </w:p>
          <w:p w14:paraId="6FF486BC" w14:textId="77777777" w:rsidR="00152323" w:rsidRPr="00C274BA" w:rsidRDefault="00152323" w:rsidP="00152323">
            <w:pPr>
              <w:spacing w:before="120" w:line="360" w:lineRule="auto"/>
              <w:jc w:val="center"/>
              <w:rPr>
                <w:lang w:eastAsia="zh-TW"/>
              </w:rPr>
            </w:pPr>
            <w:r w:rsidRPr="00C274BA">
              <w:rPr>
                <w:lang w:eastAsia="zh-TW"/>
              </w:rPr>
              <w:t>F</w:t>
            </w:r>
          </w:p>
        </w:tc>
        <w:tc>
          <w:tcPr>
            <w:tcW w:w="8360" w:type="dxa"/>
            <w:gridSpan w:val="6"/>
            <w:tcBorders>
              <w:top w:val="single" w:sz="4" w:space="0" w:color="auto"/>
              <w:left w:val="single" w:sz="4" w:space="0" w:color="auto"/>
              <w:bottom w:val="single" w:sz="4" w:space="0" w:color="auto"/>
              <w:right w:val="single" w:sz="4" w:space="0" w:color="auto"/>
            </w:tcBorders>
          </w:tcPr>
          <w:p w14:paraId="6FF486BD" w14:textId="77777777" w:rsidR="00152323" w:rsidRPr="00C274BA" w:rsidRDefault="00152323" w:rsidP="00152323">
            <w:pPr>
              <w:autoSpaceDE w:val="0"/>
              <w:autoSpaceDN w:val="0"/>
              <w:adjustRightInd w:val="0"/>
              <w:rPr>
                <w:lang w:eastAsia="zh-TW"/>
              </w:rPr>
            </w:pPr>
            <w:r w:rsidRPr="00C274BA">
              <w:rPr>
                <w:lang w:eastAsia="zh-TW"/>
              </w:rPr>
              <w:lastRenderedPageBreak/>
              <w:t>Report:</w:t>
            </w:r>
          </w:p>
          <w:p w14:paraId="6FF486BE" w14:textId="77777777" w:rsidR="00152323" w:rsidRPr="00C274BA" w:rsidRDefault="00152323" w:rsidP="00152323">
            <w:pPr>
              <w:autoSpaceDE w:val="0"/>
              <w:autoSpaceDN w:val="0"/>
              <w:adjustRightInd w:val="0"/>
              <w:rPr>
                <w:lang w:eastAsia="zh-TW"/>
              </w:rPr>
            </w:pPr>
            <w:r w:rsidRPr="00C274BA">
              <w:rPr>
                <w:lang w:eastAsia="zh-TW"/>
              </w:rPr>
              <w:t>Provide detailed documentation of all facts, effectively defense all reasoning and proposals, make accurate analyses to all problems and issues, and give insightful responses to all questions. Free from flawed reasoning, inconsistencies, and unsupported conclusions. Utilize correct punctuation, proper capitalization, and provide appropriate citations (where necessary) for all parts of writing.</w:t>
            </w:r>
          </w:p>
          <w:p w14:paraId="6FF486BF" w14:textId="77777777" w:rsidR="00152323" w:rsidRPr="00C274BA" w:rsidRDefault="00152323" w:rsidP="00152323">
            <w:pPr>
              <w:autoSpaceDE w:val="0"/>
              <w:autoSpaceDN w:val="0"/>
              <w:adjustRightInd w:val="0"/>
              <w:rPr>
                <w:lang w:eastAsia="zh-TW"/>
              </w:rPr>
            </w:pPr>
            <w:r w:rsidRPr="00C274BA">
              <w:rPr>
                <w:lang w:eastAsia="zh-TW"/>
              </w:rPr>
              <w:t>Presentation:</w:t>
            </w:r>
          </w:p>
          <w:p w14:paraId="6FF486C0" w14:textId="77777777" w:rsidR="00EE44EE" w:rsidRPr="00C274BA" w:rsidRDefault="00152323" w:rsidP="00152323">
            <w:pPr>
              <w:autoSpaceDE w:val="0"/>
              <w:autoSpaceDN w:val="0"/>
              <w:adjustRightInd w:val="0"/>
              <w:rPr>
                <w:lang w:eastAsia="zh-TW"/>
              </w:rPr>
            </w:pPr>
            <w:r w:rsidRPr="00C274BA">
              <w:rPr>
                <w:lang w:eastAsia="zh-TW"/>
              </w:rPr>
              <w:t>Organize and present appropriately, clearly and proficiently for all major points, make all slides professional and readable, deliver effectively all contents, and finish presentation on time.</w:t>
            </w:r>
          </w:p>
          <w:p w14:paraId="6FF486C1" w14:textId="77777777" w:rsidR="00631561" w:rsidRPr="00C274BA" w:rsidRDefault="00631561" w:rsidP="00631561">
            <w:pPr>
              <w:autoSpaceDE w:val="0"/>
              <w:autoSpaceDN w:val="0"/>
              <w:adjustRightInd w:val="0"/>
              <w:rPr>
                <w:lang w:eastAsia="zh-TW"/>
              </w:rPr>
            </w:pPr>
          </w:p>
          <w:p w14:paraId="6FF486C2" w14:textId="77777777" w:rsidR="00631561" w:rsidRPr="00C274BA" w:rsidRDefault="00631561" w:rsidP="00631561">
            <w:pPr>
              <w:autoSpaceDE w:val="0"/>
              <w:autoSpaceDN w:val="0"/>
              <w:adjustRightInd w:val="0"/>
              <w:rPr>
                <w:lang w:eastAsia="zh-TW"/>
              </w:rPr>
            </w:pPr>
            <w:r w:rsidRPr="00C274BA">
              <w:rPr>
                <w:lang w:eastAsia="zh-TW"/>
              </w:rPr>
              <w:t>Report:</w:t>
            </w:r>
          </w:p>
          <w:p w14:paraId="6FF486C3" w14:textId="77777777" w:rsidR="00631561" w:rsidRPr="00C274BA" w:rsidRDefault="00631561" w:rsidP="00631561">
            <w:pPr>
              <w:autoSpaceDE w:val="0"/>
              <w:autoSpaceDN w:val="0"/>
              <w:adjustRightInd w:val="0"/>
              <w:rPr>
                <w:lang w:eastAsia="zh-TW"/>
              </w:rPr>
            </w:pPr>
            <w:r w:rsidRPr="00C274BA">
              <w:rPr>
                <w:lang w:eastAsia="zh-TW"/>
              </w:rPr>
              <w:t>Provide detailed documentation of most facts, effectively defense the majority</w:t>
            </w:r>
            <w:r w:rsidR="001730D5" w:rsidRPr="00C274BA">
              <w:rPr>
                <w:lang w:eastAsia="zh-TW"/>
              </w:rPr>
              <w:t xml:space="preserve"> </w:t>
            </w:r>
            <w:r w:rsidRPr="00C274BA">
              <w:rPr>
                <w:lang w:eastAsia="zh-TW"/>
              </w:rPr>
              <w:t>of reasoning and most proposals, make accurate analyses to most problems and issues, and give insightful responses to most questions. Have a little flawed reasoning, a few inconsistencies, and unsupported conclusions. Utilize correct punctuation, proper capitalization, and provide appropriate citations (where necessary) for most parts of the report.</w:t>
            </w:r>
          </w:p>
          <w:p w14:paraId="6FF486C4" w14:textId="77777777" w:rsidR="00152323" w:rsidRPr="00C274BA" w:rsidRDefault="00631561" w:rsidP="00631561">
            <w:pPr>
              <w:autoSpaceDE w:val="0"/>
              <w:autoSpaceDN w:val="0"/>
              <w:adjustRightInd w:val="0"/>
              <w:rPr>
                <w:lang w:eastAsia="zh-TW"/>
              </w:rPr>
            </w:pPr>
            <w:r w:rsidRPr="00C274BA">
              <w:rPr>
                <w:lang w:eastAsia="zh-TW"/>
              </w:rPr>
              <w:lastRenderedPageBreak/>
              <w:t>Presentation: Organize and present appropriately, clearly and proficiently for most major</w:t>
            </w:r>
            <w:r w:rsidR="001730D5" w:rsidRPr="00C274BA">
              <w:rPr>
                <w:lang w:eastAsia="zh-TW"/>
              </w:rPr>
              <w:t xml:space="preserve"> </w:t>
            </w:r>
            <w:r w:rsidRPr="00C274BA">
              <w:rPr>
                <w:lang w:eastAsia="zh-TW"/>
              </w:rPr>
              <w:t>points, make most slides professional and readable, deliver effectively most contents, and finish presentation on time.</w:t>
            </w:r>
          </w:p>
          <w:p w14:paraId="6FF486C5" w14:textId="77777777" w:rsidR="00E25EE0" w:rsidRPr="00C274BA" w:rsidRDefault="00E25EE0" w:rsidP="005A7613">
            <w:pPr>
              <w:autoSpaceDE w:val="0"/>
              <w:autoSpaceDN w:val="0"/>
              <w:adjustRightInd w:val="0"/>
              <w:rPr>
                <w:lang w:eastAsia="zh-TW"/>
              </w:rPr>
            </w:pPr>
          </w:p>
          <w:p w14:paraId="6FF486C6" w14:textId="77777777" w:rsidR="005A7613" w:rsidRPr="00C274BA" w:rsidRDefault="005A7613" w:rsidP="005A7613">
            <w:pPr>
              <w:autoSpaceDE w:val="0"/>
              <w:autoSpaceDN w:val="0"/>
              <w:adjustRightInd w:val="0"/>
              <w:rPr>
                <w:lang w:eastAsia="zh-TW"/>
              </w:rPr>
            </w:pPr>
            <w:r w:rsidRPr="00C274BA">
              <w:rPr>
                <w:lang w:eastAsia="zh-TW"/>
              </w:rPr>
              <w:t>Report:</w:t>
            </w:r>
          </w:p>
          <w:p w14:paraId="6FF486C7" w14:textId="77777777" w:rsidR="005A7613" w:rsidRPr="00C274BA" w:rsidRDefault="005A7613" w:rsidP="005A7613">
            <w:pPr>
              <w:autoSpaceDE w:val="0"/>
              <w:autoSpaceDN w:val="0"/>
              <w:adjustRightInd w:val="0"/>
              <w:rPr>
                <w:lang w:eastAsia="zh-TW"/>
              </w:rPr>
            </w:pPr>
            <w:r w:rsidRPr="00C274BA">
              <w:rPr>
                <w:lang w:eastAsia="zh-TW"/>
              </w:rPr>
              <w:t>Provide detailed documentation of some facts, effectively defense part of reasoning and some proposals, make accurate analyses to some problems and issues, and give insightful responses to some questions. Have flawed reasoning, some inconsistencies, and unsupported conclusions. Fail to utilize correct punctuation, proper capitalization, and provide appropriate citations (where necessary) for part of the report.</w:t>
            </w:r>
          </w:p>
          <w:p w14:paraId="6FF486C8" w14:textId="77777777" w:rsidR="005A7613" w:rsidRPr="00C274BA" w:rsidRDefault="005A7613" w:rsidP="005A7613">
            <w:pPr>
              <w:autoSpaceDE w:val="0"/>
              <w:autoSpaceDN w:val="0"/>
              <w:adjustRightInd w:val="0"/>
              <w:rPr>
                <w:lang w:eastAsia="zh-TW"/>
              </w:rPr>
            </w:pPr>
            <w:r w:rsidRPr="00C274BA">
              <w:rPr>
                <w:lang w:eastAsia="zh-TW"/>
              </w:rPr>
              <w:t xml:space="preserve">Presentation: </w:t>
            </w:r>
          </w:p>
          <w:p w14:paraId="6FF486C9" w14:textId="77777777" w:rsidR="00152323" w:rsidRPr="00C274BA" w:rsidRDefault="005A7613" w:rsidP="005A7613">
            <w:pPr>
              <w:autoSpaceDE w:val="0"/>
              <w:autoSpaceDN w:val="0"/>
              <w:adjustRightInd w:val="0"/>
              <w:rPr>
                <w:b/>
                <w:bCs/>
              </w:rPr>
            </w:pPr>
            <w:r w:rsidRPr="00C274BA">
              <w:rPr>
                <w:lang w:eastAsia="zh-TW"/>
              </w:rPr>
              <w:t>Organize and present appropriately, clearly and proficiently for some major</w:t>
            </w:r>
            <w:r w:rsidR="003E0940" w:rsidRPr="00C274BA">
              <w:rPr>
                <w:lang w:eastAsia="zh-TW"/>
              </w:rPr>
              <w:t xml:space="preserve"> </w:t>
            </w:r>
            <w:r w:rsidRPr="00C274BA">
              <w:rPr>
                <w:lang w:eastAsia="zh-TW"/>
              </w:rPr>
              <w:t>points, make some slides professional and readable, deliver effectively some contents, and barely finish presentation on time.</w:t>
            </w:r>
          </w:p>
          <w:p w14:paraId="6FF486CA" w14:textId="77777777" w:rsidR="00E25EE0" w:rsidRPr="00C274BA" w:rsidRDefault="00E25EE0" w:rsidP="00037B02">
            <w:pPr>
              <w:autoSpaceDE w:val="0"/>
              <w:autoSpaceDN w:val="0"/>
              <w:adjustRightInd w:val="0"/>
              <w:rPr>
                <w:lang w:eastAsia="zh-TW"/>
              </w:rPr>
            </w:pPr>
          </w:p>
          <w:p w14:paraId="6FF486CB" w14:textId="77777777" w:rsidR="00037B02" w:rsidRPr="00C274BA" w:rsidRDefault="00037B02" w:rsidP="00037B02">
            <w:pPr>
              <w:autoSpaceDE w:val="0"/>
              <w:autoSpaceDN w:val="0"/>
              <w:adjustRightInd w:val="0"/>
              <w:rPr>
                <w:lang w:eastAsia="zh-TW"/>
              </w:rPr>
            </w:pPr>
            <w:r w:rsidRPr="00C274BA">
              <w:rPr>
                <w:lang w:eastAsia="zh-TW"/>
              </w:rPr>
              <w:t>Report:</w:t>
            </w:r>
          </w:p>
          <w:p w14:paraId="6FF486CC" w14:textId="77777777" w:rsidR="00037B02" w:rsidRPr="00C274BA" w:rsidRDefault="00037B02" w:rsidP="00037B02">
            <w:pPr>
              <w:autoSpaceDE w:val="0"/>
              <w:autoSpaceDN w:val="0"/>
              <w:adjustRightInd w:val="0"/>
              <w:rPr>
                <w:lang w:eastAsia="zh-TW"/>
              </w:rPr>
            </w:pPr>
            <w:r w:rsidRPr="00C274BA">
              <w:rPr>
                <w:lang w:eastAsia="zh-TW"/>
              </w:rPr>
              <w:t>Provide detailed documentation of a few facts, effectively defense a minor part of reasoning and a few proposals, make accurate analyses to a few problems and issues, and give insightful responses to a few questions. Have considerable amount of flawed reasoning, many inconsistencies, and unsupported conclusions. Fail to utilize correct punctuation, proper capitalization, and provide appropriate citations (where necessary).</w:t>
            </w:r>
          </w:p>
          <w:p w14:paraId="6FF486CD" w14:textId="77777777" w:rsidR="00037B02" w:rsidRPr="00C274BA" w:rsidRDefault="00037B02" w:rsidP="00037B02">
            <w:pPr>
              <w:autoSpaceDE w:val="0"/>
              <w:autoSpaceDN w:val="0"/>
              <w:adjustRightInd w:val="0"/>
              <w:rPr>
                <w:lang w:eastAsia="zh-TW"/>
              </w:rPr>
            </w:pPr>
            <w:r w:rsidRPr="00C274BA">
              <w:rPr>
                <w:lang w:eastAsia="zh-TW"/>
              </w:rPr>
              <w:t>Presentation:</w:t>
            </w:r>
          </w:p>
          <w:p w14:paraId="6FF486CE" w14:textId="77777777" w:rsidR="00F42337" w:rsidRPr="00C274BA" w:rsidRDefault="00037B02" w:rsidP="00037B02">
            <w:pPr>
              <w:autoSpaceDE w:val="0"/>
              <w:autoSpaceDN w:val="0"/>
              <w:adjustRightInd w:val="0"/>
              <w:rPr>
                <w:lang w:eastAsia="zh-TW"/>
              </w:rPr>
            </w:pPr>
            <w:r w:rsidRPr="00C274BA">
              <w:rPr>
                <w:lang w:eastAsia="zh-TW"/>
              </w:rPr>
              <w:t>Organize and present appropriately, clearly and proficiently for a few major points, make a few slides professional and readable, deliver effectively a few contents, and fail to finish presentation on time.</w:t>
            </w:r>
          </w:p>
          <w:p w14:paraId="6FF486CF" w14:textId="77777777" w:rsidR="00E25EE0" w:rsidRPr="00C274BA" w:rsidRDefault="00E25EE0" w:rsidP="00037B02">
            <w:pPr>
              <w:autoSpaceDE w:val="0"/>
              <w:autoSpaceDN w:val="0"/>
              <w:adjustRightInd w:val="0"/>
              <w:rPr>
                <w:b/>
                <w:bCs/>
              </w:rPr>
            </w:pPr>
          </w:p>
          <w:p w14:paraId="6FF486D0" w14:textId="77777777" w:rsidR="00E25EE0" w:rsidRPr="00C274BA" w:rsidRDefault="00E25EE0" w:rsidP="00E25EE0">
            <w:pPr>
              <w:autoSpaceDE w:val="0"/>
              <w:autoSpaceDN w:val="0"/>
              <w:adjustRightInd w:val="0"/>
              <w:rPr>
                <w:lang w:eastAsia="zh-TW"/>
              </w:rPr>
            </w:pPr>
            <w:r w:rsidRPr="00C274BA">
              <w:rPr>
                <w:lang w:eastAsia="zh-TW"/>
              </w:rPr>
              <w:t>Report:</w:t>
            </w:r>
          </w:p>
          <w:p w14:paraId="6FF486D1" w14:textId="77777777" w:rsidR="00E25EE0" w:rsidRPr="00C274BA" w:rsidRDefault="00E25EE0" w:rsidP="00E25EE0">
            <w:pPr>
              <w:autoSpaceDE w:val="0"/>
              <w:autoSpaceDN w:val="0"/>
              <w:adjustRightInd w:val="0"/>
              <w:rPr>
                <w:lang w:eastAsia="zh-TW"/>
              </w:rPr>
            </w:pPr>
            <w:r w:rsidRPr="00C274BA">
              <w:rPr>
                <w:lang w:eastAsia="zh-TW"/>
              </w:rPr>
              <w:t>Fail to provide detailed documentation of facts, effectively defense reasoning</w:t>
            </w:r>
            <w:r w:rsidR="00F7670A" w:rsidRPr="00C274BA">
              <w:rPr>
                <w:lang w:eastAsia="zh-TW"/>
              </w:rPr>
              <w:t xml:space="preserve"> </w:t>
            </w:r>
            <w:r w:rsidRPr="00C274BA">
              <w:rPr>
                <w:lang w:eastAsia="zh-TW"/>
              </w:rPr>
              <w:t>or proposals, make accurate analyses to problems and issues, and give</w:t>
            </w:r>
            <w:r w:rsidR="00F7670A" w:rsidRPr="00C274BA">
              <w:rPr>
                <w:lang w:eastAsia="zh-TW"/>
              </w:rPr>
              <w:t xml:space="preserve"> </w:t>
            </w:r>
            <w:r w:rsidRPr="00C274BA">
              <w:rPr>
                <w:lang w:eastAsia="zh-TW"/>
              </w:rPr>
              <w:t>insightful responses to questions. Have seriously flawed reasoning, numerous</w:t>
            </w:r>
            <w:r w:rsidR="00F7670A" w:rsidRPr="00C274BA">
              <w:rPr>
                <w:lang w:eastAsia="zh-TW"/>
              </w:rPr>
              <w:t xml:space="preserve"> </w:t>
            </w:r>
            <w:r w:rsidRPr="00C274BA">
              <w:rPr>
                <w:lang w:eastAsia="zh-TW"/>
              </w:rPr>
              <w:t>inconsistencies, and unsupported conclusions. Fail to utilize correct</w:t>
            </w:r>
            <w:r w:rsidR="00F7670A" w:rsidRPr="00C274BA">
              <w:rPr>
                <w:lang w:eastAsia="zh-TW"/>
              </w:rPr>
              <w:t xml:space="preserve"> </w:t>
            </w:r>
            <w:r w:rsidRPr="00C274BA">
              <w:rPr>
                <w:lang w:eastAsia="zh-TW"/>
              </w:rPr>
              <w:t>punctuation, proper capitalization, and provide appropriate citations (where</w:t>
            </w:r>
            <w:r w:rsidR="00F7670A" w:rsidRPr="00C274BA">
              <w:rPr>
                <w:lang w:eastAsia="zh-TW"/>
              </w:rPr>
              <w:t xml:space="preserve"> </w:t>
            </w:r>
            <w:r w:rsidRPr="00C274BA">
              <w:rPr>
                <w:lang w:eastAsia="zh-TW"/>
              </w:rPr>
              <w:t>necessary).</w:t>
            </w:r>
          </w:p>
          <w:p w14:paraId="6FF486D2" w14:textId="77777777" w:rsidR="00E25EE0" w:rsidRPr="00C274BA" w:rsidRDefault="00E25EE0" w:rsidP="00E25EE0">
            <w:pPr>
              <w:autoSpaceDE w:val="0"/>
              <w:autoSpaceDN w:val="0"/>
              <w:adjustRightInd w:val="0"/>
              <w:rPr>
                <w:lang w:eastAsia="zh-TW"/>
              </w:rPr>
            </w:pPr>
            <w:r w:rsidRPr="00C274BA">
              <w:rPr>
                <w:lang w:eastAsia="zh-TW"/>
              </w:rPr>
              <w:t>Presentation:</w:t>
            </w:r>
          </w:p>
          <w:p w14:paraId="44E380BF" w14:textId="77777777" w:rsidR="00F42337" w:rsidRDefault="00E25EE0" w:rsidP="001A06F4">
            <w:pPr>
              <w:autoSpaceDE w:val="0"/>
              <w:autoSpaceDN w:val="0"/>
              <w:adjustRightInd w:val="0"/>
              <w:rPr>
                <w:lang w:eastAsia="zh-TW"/>
              </w:rPr>
            </w:pPr>
            <w:r w:rsidRPr="00C274BA">
              <w:rPr>
                <w:lang w:eastAsia="zh-TW"/>
              </w:rPr>
              <w:t>Fail to organize and present appropriately, clearly and proficiently for major</w:t>
            </w:r>
            <w:r w:rsidR="00D05CBF" w:rsidRPr="00C274BA">
              <w:rPr>
                <w:lang w:eastAsia="zh-TW"/>
              </w:rPr>
              <w:t xml:space="preserve"> </w:t>
            </w:r>
            <w:r w:rsidRPr="00C274BA">
              <w:rPr>
                <w:lang w:eastAsia="zh-TW"/>
              </w:rPr>
              <w:t>points, make slides professional and readable, deliver effectively contents, and</w:t>
            </w:r>
            <w:r w:rsidR="00F7670A" w:rsidRPr="00C274BA">
              <w:rPr>
                <w:lang w:eastAsia="zh-TW"/>
              </w:rPr>
              <w:t xml:space="preserve"> </w:t>
            </w:r>
            <w:r w:rsidRPr="00C274BA">
              <w:rPr>
                <w:lang w:eastAsia="zh-TW"/>
              </w:rPr>
              <w:t>finish presentation on time.</w:t>
            </w:r>
          </w:p>
          <w:p w14:paraId="6FF486D3" w14:textId="05AC7A7B" w:rsidR="00C274BA" w:rsidRPr="00C274BA" w:rsidRDefault="00C274BA" w:rsidP="001A06F4">
            <w:pPr>
              <w:autoSpaceDE w:val="0"/>
              <w:autoSpaceDN w:val="0"/>
              <w:adjustRightInd w:val="0"/>
              <w:rPr>
                <w:b/>
                <w:bCs/>
              </w:rPr>
            </w:pPr>
          </w:p>
        </w:tc>
      </w:tr>
      <w:tr w:rsidR="00EE44EE" w:rsidRPr="00C274BA" w14:paraId="6FF486D8" w14:textId="77777777" w:rsidTr="00487E94">
        <w:trPr>
          <w:trHeight w:val="278"/>
        </w:trPr>
        <w:tc>
          <w:tcPr>
            <w:tcW w:w="10070" w:type="dxa"/>
            <w:gridSpan w:val="7"/>
            <w:tcBorders>
              <w:top w:val="single" w:sz="4" w:space="0" w:color="auto"/>
              <w:left w:val="single" w:sz="4" w:space="0" w:color="auto"/>
              <w:bottom w:val="single" w:sz="4" w:space="0" w:color="auto"/>
              <w:right w:val="single" w:sz="4" w:space="0" w:color="auto"/>
            </w:tcBorders>
          </w:tcPr>
          <w:p w14:paraId="6FF486D7" w14:textId="11AC3E64" w:rsidR="00EE44EE" w:rsidRPr="00C274BA" w:rsidRDefault="00D6229A" w:rsidP="00E276E1">
            <w:pPr>
              <w:spacing w:before="120" w:after="120"/>
            </w:pPr>
            <w:r w:rsidRPr="00C274BA">
              <w:rPr>
                <w:b/>
                <w:bCs/>
              </w:rPr>
              <w:lastRenderedPageBreak/>
              <w:t>Assessment Rubrics for E</w:t>
            </w:r>
            <w:r w:rsidR="00EE44EE" w:rsidRPr="00C274BA">
              <w:rPr>
                <w:b/>
                <w:bCs/>
              </w:rPr>
              <w:t>ach Assessment</w:t>
            </w:r>
            <w:r w:rsidR="008262C3" w:rsidRPr="00C274BA">
              <w:rPr>
                <w:b/>
                <w:bCs/>
              </w:rPr>
              <w:t xml:space="preserve"> </w:t>
            </w:r>
          </w:p>
        </w:tc>
      </w:tr>
      <w:tr w:rsidR="00EE44EE" w:rsidRPr="00C274BA" w14:paraId="6FF486E0" w14:textId="77777777" w:rsidTr="00487E94">
        <w:trPr>
          <w:trHeight w:val="278"/>
        </w:trPr>
        <w:tc>
          <w:tcPr>
            <w:tcW w:w="10070" w:type="dxa"/>
            <w:gridSpan w:val="7"/>
            <w:tcBorders>
              <w:top w:val="single" w:sz="4" w:space="0" w:color="auto"/>
              <w:left w:val="single" w:sz="4" w:space="0" w:color="auto"/>
              <w:bottom w:val="single" w:sz="4" w:space="0" w:color="auto"/>
              <w:right w:val="single" w:sz="4" w:space="0" w:color="auto"/>
            </w:tcBorders>
            <w:vAlign w:val="center"/>
          </w:tcPr>
          <w:p w14:paraId="353E2A77" w14:textId="77777777" w:rsidR="00C274BA" w:rsidRDefault="00C274BA" w:rsidP="0063511B">
            <w:pPr>
              <w:autoSpaceDE w:val="0"/>
              <w:autoSpaceDN w:val="0"/>
              <w:adjustRightInd w:val="0"/>
              <w:rPr>
                <w:b/>
                <w:bCs/>
              </w:rPr>
            </w:pPr>
          </w:p>
          <w:p w14:paraId="6FF486D9" w14:textId="0AF3CBFA" w:rsidR="0063511B" w:rsidRPr="00C274BA" w:rsidRDefault="0063511B" w:rsidP="0063511B">
            <w:pPr>
              <w:autoSpaceDE w:val="0"/>
              <w:autoSpaceDN w:val="0"/>
              <w:adjustRightInd w:val="0"/>
              <w:rPr>
                <w:b/>
                <w:bCs/>
              </w:rPr>
            </w:pPr>
            <w:r w:rsidRPr="00C274BA">
              <w:rPr>
                <w:b/>
                <w:bCs/>
              </w:rPr>
              <w:t xml:space="preserve">A1-2. </w:t>
            </w:r>
            <w:r w:rsidR="00CA6475">
              <w:rPr>
                <w:b/>
                <w:bCs/>
              </w:rPr>
              <w:t xml:space="preserve">Individual </w:t>
            </w:r>
            <w:r w:rsidR="00531997">
              <w:rPr>
                <w:b/>
                <w:bCs/>
              </w:rPr>
              <w:t>Assessment</w:t>
            </w:r>
            <w:r w:rsidR="00974AB5">
              <w:rPr>
                <w:b/>
                <w:bCs/>
              </w:rPr>
              <w:t>s</w:t>
            </w:r>
            <w:r w:rsidR="00CA6475">
              <w:rPr>
                <w:b/>
                <w:bCs/>
              </w:rPr>
              <w:t xml:space="preserve"> </w:t>
            </w:r>
            <w:r w:rsidRPr="00C274BA">
              <w:rPr>
                <w:b/>
                <w:bCs/>
              </w:rPr>
              <w:t>(</w:t>
            </w:r>
            <w:r w:rsidR="005B7D77">
              <w:rPr>
                <w:b/>
                <w:bCs/>
              </w:rPr>
              <w:t>35</w:t>
            </w:r>
            <w:r w:rsidRPr="00C274BA">
              <w:rPr>
                <w:b/>
                <w:bCs/>
              </w:rPr>
              <w:t>%):</w:t>
            </w:r>
          </w:p>
          <w:p w14:paraId="465CF265" w14:textId="4E0DE070" w:rsidR="005B6A63" w:rsidRDefault="007663BC" w:rsidP="0063511B">
            <w:pPr>
              <w:autoSpaceDE w:val="0"/>
              <w:autoSpaceDN w:val="0"/>
              <w:adjustRightInd w:val="0"/>
            </w:pPr>
            <w:r w:rsidRPr="007663BC">
              <w:t xml:space="preserve">The </w:t>
            </w:r>
            <w:r>
              <w:t xml:space="preserve">assessments </w:t>
            </w:r>
            <w:r w:rsidRPr="007663BC">
              <w:t>will be a combination of multiple choices and case/essay questions. Attendance at lectures will make a significant difference in learning and performance.</w:t>
            </w:r>
          </w:p>
          <w:p w14:paraId="5DCCDA97" w14:textId="77777777" w:rsidR="007663BC" w:rsidRPr="00C274BA" w:rsidRDefault="007663BC" w:rsidP="0063511B">
            <w:pPr>
              <w:autoSpaceDE w:val="0"/>
              <w:autoSpaceDN w:val="0"/>
              <w:adjustRightInd w:val="0"/>
            </w:pPr>
          </w:p>
          <w:p w14:paraId="6FF486DB" w14:textId="2D87B71A" w:rsidR="0063511B" w:rsidRPr="00C274BA" w:rsidRDefault="0063511B" w:rsidP="0063511B">
            <w:pPr>
              <w:autoSpaceDE w:val="0"/>
              <w:autoSpaceDN w:val="0"/>
              <w:adjustRightInd w:val="0"/>
              <w:rPr>
                <w:b/>
                <w:bCs/>
              </w:rPr>
            </w:pPr>
            <w:r w:rsidRPr="00C274BA">
              <w:rPr>
                <w:b/>
                <w:bCs/>
              </w:rPr>
              <w:t>A3. Marketing Strategy Simulation: (</w:t>
            </w:r>
            <w:r w:rsidR="005B7D77">
              <w:rPr>
                <w:b/>
                <w:bCs/>
              </w:rPr>
              <w:t>50</w:t>
            </w:r>
            <w:r w:rsidRPr="00C274BA">
              <w:rPr>
                <w:b/>
                <w:bCs/>
              </w:rPr>
              <w:t>%):</w:t>
            </w:r>
          </w:p>
          <w:p w14:paraId="4BF3DF9B" w14:textId="205D1B1D" w:rsidR="005B6A63" w:rsidRPr="00C274BA" w:rsidRDefault="003B6182" w:rsidP="003B6182">
            <w:pPr>
              <w:autoSpaceDE w:val="0"/>
              <w:autoSpaceDN w:val="0"/>
              <w:adjustRightInd w:val="0"/>
            </w:pPr>
            <w:r w:rsidRPr="00C274BA">
              <w:t>A simulation software</w:t>
            </w:r>
            <w:r w:rsidR="00A26B1B" w:rsidRPr="00C274BA">
              <w:t xml:space="preserve"> (</w:t>
            </w:r>
            <w:proofErr w:type="spellStart"/>
            <w:r w:rsidR="00943B2D">
              <w:t>MarkStrat</w:t>
            </w:r>
            <w:proofErr w:type="spellEnd"/>
            <w:r w:rsidR="00A26B1B" w:rsidRPr="00C274BA">
              <w:t>)</w:t>
            </w:r>
            <w:r w:rsidRPr="00C274BA">
              <w:t xml:space="preserve"> will be used throughout the course. This marketing strategy simulation will serve as a continuing, evolving “project” in which students will assume marketing management roles. Within the marketing strategy simulation, each group (up to a maximum of </w:t>
            </w:r>
            <w:r w:rsidR="00943B2D">
              <w:t>6</w:t>
            </w:r>
            <w:r w:rsidRPr="00C274BA">
              <w:t xml:space="preserve"> </w:t>
            </w:r>
            <w:r w:rsidRPr="00C274BA">
              <w:lastRenderedPageBreak/>
              <w:t xml:space="preserve">groups) of </w:t>
            </w:r>
            <w:r w:rsidR="00873F62">
              <w:t>5</w:t>
            </w:r>
            <w:r w:rsidRPr="00C274BA">
              <w:t>-</w:t>
            </w:r>
            <w:r w:rsidR="000B05E2">
              <w:t>8</w:t>
            </w:r>
            <w:r w:rsidRPr="00C274BA">
              <w:t xml:space="preserve"> students will </w:t>
            </w:r>
            <w:r w:rsidR="0003337B">
              <w:t>assume</w:t>
            </w:r>
            <w:r w:rsidRPr="00C274BA">
              <w:t xml:space="preserve"> the responsibility for developing and executing marketing s</w:t>
            </w:r>
            <w:r w:rsidR="005B6A63" w:rsidRPr="00C274BA">
              <w:t>trategies and plans for a firm.</w:t>
            </w:r>
          </w:p>
          <w:p w14:paraId="5501AD04" w14:textId="77777777" w:rsidR="005B6A63" w:rsidRPr="00C274BA" w:rsidRDefault="005B6A63" w:rsidP="003B6182">
            <w:pPr>
              <w:autoSpaceDE w:val="0"/>
              <w:autoSpaceDN w:val="0"/>
              <w:adjustRightInd w:val="0"/>
            </w:pPr>
          </w:p>
          <w:p w14:paraId="6AE943AE" w14:textId="32DE7AEF" w:rsidR="005B6A63" w:rsidRPr="00C274BA" w:rsidRDefault="003B6182" w:rsidP="003B6182">
            <w:pPr>
              <w:autoSpaceDE w:val="0"/>
              <w:autoSpaceDN w:val="0"/>
              <w:adjustRightInd w:val="0"/>
            </w:pPr>
            <w:r w:rsidRPr="00C274BA">
              <w:t xml:space="preserve">In addition to making marketing decisions, each group will </w:t>
            </w:r>
            <w:r w:rsidR="009A5E7D">
              <w:t>need to</w:t>
            </w:r>
            <w:r w:rsidRPr="00C274BA">
              <w:t xml:space="preserve"> make a presentation </w:t>
            </w:r>
            <w:r w:rsidR="009A5E7D">
              <w:t xml:space="preserve">to discuss their future </w:t>
            </w:r>
            <w:r w:rsidR="009A5E7D" w:rsidRPr="00C274BA">
              <w:t xml:space="preserve">marketing strategy </w:t>
            </w:r>
            <w:r w:rsidRPr="00C274BA">
              <w:t xml:space="preserve">(at the end of the </w:t>
            </w:r>
            <w:r w:rsidR="0097784D">
              <w:t>semester</w:t>
            </w:r>
            <w:r w:rsidRPr="00C274BA">
              <w:t xml:space="preserve">). </w:t>
            </w:r>
          </w:p>
          <w:p w14:paraId="6602E130" w14:textId="77777777" w:rsidR="005B6A63" w:rsidRPr="00C274BA" w:rsidRDefault="005B6A63" w:rsidP="003B6182">
            <w:pPr>
              <w:autoSpaceDE w:val="0"/>
              <w:autoSpaceDN w:val="0"/>
              <w:adjustRightInd w:val="0"/>
            </w:pPr>
          </w:p>
          <w:p w14:paraId="639303D5" w14:textId="2EAA3754" w:rsidR="005B6A63" w:rsidRPr="00E36CF8" w:rsidRDefault="003B6182" w:rsidP="003B6182">
            <w:pPr>
              <w:autoSpaceDE w:val="0"/>
              <w:autoSpaceDN w:val="0"/>
              <w:adjustRightInd w:val="0"/>
              <w:rPr>
                <w:rFonts w:eastAsia="SimSun"/>
                <w:lang w:eastAsia="zh-CN"/>
              </w:rPr>
            </w:pPr>
            <w:r w:rsidRPr="00C274BA">
              <w:t>The grade for the project is based on</w:t>
            </w:r>
            <w:r w:rsidR="006B735C">
              <w:t xml:space="preserve"> </w:t>
            </w:r>
            <w:r w:rsidR="004843AF">
              <w:t>1</w:t>
            </w:r>
            <w:r w:rsidRPr="00C274BA">
              <w:t xml:space="preserve">) Firm Business Performance in Simulation </w:t>
            </w:r>
            <w:r w:rsidR="005B7D77">
              <w:t>20</w:t>
            </w:r>
            <w:r w:rsidRPr="00C274BA">
              <w:t>%</w:t>
            </w:r>
            <w:r w:rsidR="00E36CF8">
              <w:t xml:space="preserve"> and</w:t>
            </w:r>
            <w:r w:rsidRPr="00C274BA">
              <w:t xml:space="preserve"> </w:t>
            </w:r>
            <w:r w:rsidR="004843AF">
              <w:t>2</w:t>
            </w:r>
            <w:r w:rsidR="0002041A">
              <w:t xml:space="preserve">) </w:t>
            </w:r>
            <w:r w:rsidR="00923EEE">
              <w:t xml:space="preserve">Future </w:t>
            </w:r>
            <w:r w:rsidR="007E1A3A">
              <w:t>Strategy</w:t>
            </w:r>
            <w:r w:rsidR="0002041A">
              <w:t xml:space="preserve"> Plan Presentation </w:t>
            </w:r>
            <w:r w:rsidR="00E36CF8">
              <w:t>3</w:t>
            </w:r>
            <w:r w:rsidR="0002041A">
              <w:t>0</w:t>
            </w:r>
            <w:r w:rsidRPr="00C274BA">
              <w:t>%</w:t>
            </w:r>
            <w:r w:rsidR="00E36CF8">
              <w:rPr>
                <w:rFonts w:eastAsia="SimSun" w:hint="eastAsia"/>
                <w:lang w:eastAsia="zh-CN"/>
              </w:rPr>
              <w:t>.</w:t>
            </w:r>
          </w:p>
          <w:p w14:paraId="072C863F" w14:textId="77777777" w:rsidR="005B6A63" w:rsidRPr="00C274BA" w:rsidRDefault="005B6A63" w:rsidP="003B6182">
            <w:pPr>
              <w:autoSpaceDE w:val="0"/>
              <w:autoSpaceDN w:val="0"/>
              <w:adjustRightInd w:val="0"/>
            </w:pPr>
          </w:p>
          <w:p w14:paraId="37106392" w14:textId="447662BE" w:rsidR="005B6A63" w:rsidRPr="00943B2D" w:rsidRDefault="003B6182" w:rsidP="00943B2D">
            <w:pPr>
              <w:autoSpaceDE w:val="0"/>
              <w:autoSpaceDN w:val="0"/>
              <w:adjustRightInd w:val="0"/>
            </w:pPr>
            <w:r w:rsidRPr="00C274BA">
              <w:t>Students who enroll</w:t>
            </w:r>
            <w:r w:rsidR="0003337B">
              <w:t xml:space="preserve"> in</w:t>
            </w:r>
            <w:r w:rsidRPr="00C274BA">
              <w:t xml:space="preserve"> this course are requir</w:t>
            </w:r>
            <w:r w:rsidR="00975F12" w:rsidRPr="00C274BA">
              <w:t>ed to pay for the use of the software</w:t>
            </w:r>
            <w:r w:rsidRPr="00C274BA">
              <w:t xml:space="preserve">. </w:t>
            </w:r>
            <w:r w:rsidR="005B6A63" w:rsidRPr="00C274BA">
              <w:t>C</w:t>
            </w:r>
            <w:r w:rsidRPr="00C274BA">
              <w:t>urrently, the full cost of adopting</w:t>
            </w:r>
            <w:r w:rsidR="00760D92" w:rsidRPr="00C274BA">
              <w:t xml:space="preserve"> this simulation is around </w:t>
            </w:r>
            <w:r w:rsidR="00943B2D">
              <w:rPr>
                <w:sz w:val="23"/>
                <w:szCs w:val="23"/>
              </w:rPr>
              <w:t>€54</w:t>
            </w:r>
            <w:r w:rsidRPr="00C274BA">
              <w:t xml:space="preserve"> per student. Each student in this course will </w:t>
            </w:r>
            <w:r w:rsidR="0003337B">
              <w:t>need</w:t>
            </w:r>
            <w:r w:rsidRPr="00C274BA">
              <w:t xml:space="preserve"> to pay approximately HK$200 with the remaining cost covered by the </w:t>
            </w:r>
            <w:proofErr w:type="gramStart"/>
            <w:r w:rsidRPr="00C274BA">
              <w:t>School</w:t>
            </w:r>
            <w:proofErr w:type="gramEnd"/>
            <w:r w:rsidRPr="00C274BA">
              <w:t>. The cost may be changed depending on the pricin</w:t>
            </w:r>
            <w:r w:rsidR="0003337B">
              <w:t>g of the software company later, b</w:t>
            </w:r>
            <w:r w:rsidRPr="00C274BA">
              <w:t xml:space="preserve">ut the price difference will not be significant. </w:t>
            </w:r>
          </w:p>
          <w:p w14:paraId="4D1E1BC9" w14:textId="77777777" w:rsidR="005B6A63" w:rsidRPr="00C274BA" w:rsidRDefault="005B6A63" w:rsidP="003B6182">
            <w:pPr>
              <w:autoSpaceDE w:val="0"/>
              <w:autoSpaceDN w:val="0"/>
              <w:adjustRightInd w:val="0"/>
            </w:pPr>
          </w:p>
          <w:p w14:paraId="6FF486DC" w14:textId="0269EACE" w:rsidR="003B6182" w:rsidRPr="00C274BA" w:rsidRDefault="003B6182" w:rsidP="003B6182">
            <w:pPr>
              <w:autoSpaceDE w:val="0"/>
              <w:autoSpaceDN w:val="0"/>
              <w:adjustRightInd w:val="0"/>
            </w:pPr>
            <w:r w:rsidRPr="00C274BA">
              <w:t xml:space="preserve">At the end of the semester, your contribution to the group project will be evaluated by each of your group members. For this purpose, a peer evaluation form (confidential) will </w:t>
            </w:r>
            <w:r w:rsidR="0003337B">
              <w:t>need to be submitted at the end of the semester</w:t>
            </w:r>
            <w:r w:rsidRPr="00C274BA">
              <w:t xml:space="preserve">. </w:t>
            </w:r>
            <w:r w:rsidRPr="00C274BA">
              <w:rPr>
                <w:i/>
                <w:iCs/>
              </w:rPr>
              <w:t>In case of poor participation, your group project grade is subject to discount in proportion to your percentage-based confidential peer evaluation score</w:t>
            </w:r>
            <w:r w:rsidRPr="00C274BA">
              <w:t>.</w:t>
            </w:r>
          </w:p>
          <w:p w14:paraId="08465659" w14:textId="77777777" w:rsidR="005B6A63" w:rsidRPr="00C274BA" w:rsidRDefault="005B6A63" w:rsidP="003B6182">
            <w:pPr>
              <w:autoSpaceDE w:val="0"/>
              <w:autoSpaceDN w:val="0"/>
              <w:adjustRightInd w:val="0"/>
            </w:pPr>
          </w:p>
          <w:p w14:paraId="6FF486DD" w14:textId="77777777" w:rsidR="0063511B" w:rsidRPr="00C274BA" w:rsidRDefault="0063511B" w:rsidP="0063511B">
            <w:pPr>
              <w:autoSpaceDE w:val="0"/>
              <w:autoSpaceDN w:val="0"/>
              <w:adjustRightInd w:val="0"/>
              <w:rPr>
                <w:b/>
                <w:bCs/>
              </w:rPr>
            </w:pPr>
            <w:r w:rsidRPr="00C274BA">
              <w:rPr>
                <w:b/>
                <w:bCs/>
              </w:rPr>
              <w:t>A4</w:t>
            </w:r>
            <w:r w:rsidR="00FF3437" w:rsidRPr="00C274BA">
              <w:rPr>
                <w:b/>
                <w:bCs/>
              </w:rPr>
              <w:t>. Class Participation</w:t>
            </w:r>
            <w:r w:rsidR="00FF3437" w:rsidRPr="00C274BA">
              <w:rPr>
                <w:rFonts w:eastAsia="SimSun" w:hint="eastAsia"/>
                <w:b/>
                <w:bCs/>
                <w:lang w:eastAsia="zh-CN"/>
              </w:rPr>
              <w:t xml:space="preserve"> </w:t>
            </w:r>
            <w:r w:rsidRPr="00C274BA">
              <w:rPr>
                <w:b/>
                <w:bCs/>
              </w:rPr>
              <w:t>(15%)</w:t>
            </w:r>
          </w:p>
          <w:p w14:paraId="54876ECD" w14:textId="77777777" w:rsidR="00C274BA" w:rsidRDefault="0063511B" w:rsidP="00C22296">
            <w:pPr>
              <w:autoSpaceDE w:val="0"/>
              <w:autoSpaceDN w:val="0"/>
              <w:adjustRightInd w:val="0"/>
            </w:pPr>
            <w:r w:rsidRPr="00C274BA">
              <w:t>Attendance is a necessary condition for class participation. In case of absence, you need to seek my approval before class. Unreported absence will be penalized. Only under extenuating circumstances, such a</w:t>
            </w:r>
            <w:r w:rsidR="00390162">
              <w:t>s medically documented sickness or</w:t>
            </w:r>
            <w:r w:rsidRPr="00C274BA">
              <w:t xml:space="preserve"> participation in a </w:t>
            </w:r>
            <w:proofErr w:type="gramStart"/>
            <w:r w:rsidRPr="00C274BA">
              <w:t>University</w:t>
            </w:r>
            <w:proofErr w:type="gramEnd"/>
            <w:r w:rsidRPr="00C274BA">
              <w:t xml:space="preserve">-sponsored activity, will absences be excused. Note that there will be NO make-up for not attending the class. In case of not attending the class, students are responsible to catch up by themselves. Most classes are accompanied </w:t>
            </w:r>
            <w:r w:rsidR="00150D1A">
              <w:t>by</w:t>
            </w:r>
            <w:r w:rsidRPr="00C274BA">
              <w:t xml:space="preserve"> small </w:t>
            </w:r>
            <w:r w:rsidR="005B6A63" w:rsidRPr="00C274BA">
              <w:t xml:space="preserve">exercises and </w:t>
            </w:r>
            <w:r w:rsidRPr="00C274BA">
              <w:t>cases discussion.</w:t>
            </w:r>
            <w:r w:rsidR="00DB0FA4">
              <w:t xml:space="preserve"> Submission of responses to in-class exercises will be proof for class attendance. </w:t>
            </w:r>
            <w:r w:rsidRPr="00C274BA">
              <w:t>You are expected to actively participate in the class discussion. Your participation grade will be based on class attendance (</w:t>
            </w:r>
            <w:r w:rsidRPr="00C274BA">
              <w:rPr>
                <w:b/>
                <w:bCs/>
              </w:rPr>
              <w:t>on time</w:t>
            </w:r>
            <w:r w:rsidRPr="00C274BA">
              <w:t>), the quality/frequency of your comments, and your answers to the questions. Class participation will be graded based on the subjective assessment of the instructor.</w:t>
            </w:r>
          </w:p>
          <w:p w14:paraId="6FF486DF" w14:textId="7C11DE3B" w:rsidR="00C22296" w:rsidRPr="00C22296" w:rsidRDefault="00C22296" w:rsidP="00C22296">
            <w:pPr>
              <w:autoSpaceDE w:val="0"/>
              <w:autoSpaceDN w:val="0"/>
              <w:adjustRightInd w:val="0"/>
            </w:pPr>
          </w:p>
        </w:tc>
      </w:tr>
      <w:tr w:rsidR="00931906" w:rsidRPr="00C274BA" w14:paraId="6FF486E4" w14:textId="77777777" w:rsidTr="00487E94">
        <w:tc>
          <w:tcPr>
            <w:tcW w:w="10070" w:type="dxa"/>
            <w:gridSpan w:val="7"/>
            <w:tcBorders>
              <w:top w:val="single" w:sz="4" w:space="0" w:color="auto"/>
              <w:left w:val="single" w:sz="4" w:space="0" w:color="auto"/>
              <w:bottom w:val="single" w:sz="4" w:space="0" w:color="auto"/>
              <w:right w:val="single" w:sz="4" w:space="0" w:color="auto"/>
            </w:tcBorders>
            <w:shd w:val="clear" w:color="auto" w:fill="EEECE1"/>
          </w:tcPr>
          <w:p w14:paraId="6FF486E3" w14:textId="42A60DE1" w:rsidR="00931906" w:rsidRPr="00C274BA" w:rsidRDefault="00931906" w:rsidP="00C274BA">
            <w:pPr>
              <w:rPr>
                <w:b/>
                <w:bCs/>
              </w:rPr>
            </w:pPr>
            <w:r w:rsidRPr="00C274BA">
              <w:rPr>
                <w:b/>
                <w:bCs/>
              </w:rPr>
              <w:lastRenderedPageBreak/>
              <w:t xml:space="preserve"> COURSE CONTENT</w:t>
            </w:r>
          </w:p>
        </w:tc>
      </w:tr>
      <w:tr w:rsidR="00931906" w:rsidRPr="00C274BA" w14:paraId="6FF486FC" w14:textId="77777777" w:rsidTr="00487E94">
        <w:trPr>
          <w:trHeight w:val="1144"/>
        </w:trPr>
        <w:tc>
          <w:tcPr>
            <w:tcW w:w="10070" w:type="dxa"/>
            <w:gridSpan w:val="7"/>
            <w:tcBorders>
              <w:top w:val="single" w:sz="4" w:space="0" w:color="auto"/>
              <w:left w:val="single" w:sz="4" w:space="0" w:color="auto"/>
              <w:bottom w:val="single" w:sz="4" w:space="0" w:color="auto"/>
              <w:right w:val="single" w:sz="4" w:space="0" w:color="auto"/>
            </w:tcBorders>
          </w:tcPr>
          <w:p w14:paraId="2A1C86D5" w14:textId="77777777" w:rsidR="0069786E" w:rsidRDefault="0069786E" w:rsidP="0069786E">
            <w:pPr>
              <w:pStyle w:val="ListParagraph"/>
              <w:widowControl w:val="0"/>
              <w:wordWrap w:val="0"/>
              <w:autoSpaceDE w:val="0"/>
              <w:autoSpaceDN w:val="0"/>
              <w:jc w:val="both"/>
              <w:rPr>
                <w:rFonts w:eastAsia="Arial Unicode MS"/>
                <w:b/>
                <w:bCs/>
                <w:lang w:eastAsia="ko-KR"/>
              </w:rPr>
            </w:pPr>
          </w:p>
          <w:p w14:paraId="6FF486E6" w14:textId="7F458C19" w:rsidR="006503E4" w:rsidRPr="00C274BA" w:rsidRDefault="006503E4" w:rsidP="00563F64">
            <w:pPr>
              <w:pStyle w:val="ListParagraph"/>
              <w:widowControl w:val="0"/>
              <w:numPr>
                <w:ilvl w:val="0"/>
                <w:numId w:val="38"/>
              </w:numPr>
              <w:wordWrap w:val="0"/>
              <w:autoSpaceDE w:val="0"/>
              <w:autoSpaceDN w:val="0"/>
              <w:jc w:val="both"/>
              <w:rPr>
                <w:rFonts w:eastAsia="Arial Unicode MS"/>
                <w:b/>
                <w:bCs/>
                <w:lang w:eastAsia="ko-KR"/>
              </w:rPr>
            </w:pPr>
            <w:r w:rsidRPr="00C274BA">
              <w:rPr>
                <w:rFonts w:eastAsia="Arial Unicode MS"/>
                <w:b/>
                <w:bCs/>
              </w:rPr>
              <w:t>Textbook</w:t>
            </w:r>
            <w:r w:rsidR="00F80A8A">
              <w:rPr>
                <w:rFonts w:eastAsia="Arial Unicode MS"/>
                <w:b/>
                <w:bCs/>
              </w:rPr>
              <w:t xml:space="preserve"> (optional)</w:t>
            </w:r>
          </w:p>
          <w:p w14:paraId="6E7E8460" w14:textId="58962E8D" w:rsidR="00DB4CE2" w:rsidRPr="00DB4CE2" w:rsidRDefault="00DB4CE2" w:rsidP="002D1925">
            <w:pPr>
              <w:rPr>
                <w:rFonts w:eastAsia="Arial Unicode MS"/>
                <w:iCs/>
              </w:rPr>
            </w:pPr>
            <w:r w:rsidRPr="00DB4CE2">
              <w:rPr>
                <w:rFonts w:eastAsia="Arial Unicode MS"/>
                <w:i/>
              </w:rPr>
              <w:t xml:space="preserve">Capon's Marketing Framework </w:t>
            </w:r>
            <w:r>
              <w:rPr>
                <w:rFonts w:eastAsia="Arial Unicode MS"/>
                <w:i/>
              </w:rPr>
              <w:t>(</w:t>
            </w:r>
            <w:r w:rsidRPr="00DB4CE2">
              <w:rPr>
                <w:rFonts w:eastAsia="Arial Unicode MS"/>
                <w:i/>
              </w:rPr>
              <w:t>4</w:t>
            </w:r>
            <w:r w:rsidRPr="00DB4CE2">
              <w:rPr>
                <w:rFonts w:eastAsia="Arial Unicode MS"/>
                <w:i/>
                <w:vertAlign w:val="superscript"/>
              </w:rPr>
              <w:t>th</w:t>
            </w:r>
            <w:r>
              <w:rPr>
                <w:rFonts w:eastAsia="Arial Unicode MS"/>
                <w:i/>
              </w:rPr>
              <w:t xml:space="preserve"> </w:t>
            </w:r>
            <w:r w:rsidRPr="00DB4CE2">
              <w:rPr>
                <w:rFonts w:eastAsia="Arial Unicode MS"/>
                <w:i/>
              </w:rPr>
              <w:t>Edition</w:t>
            </w:r>
            <w:r>
              <w:rPr>
                <w:rFonts w:eastAsia="Arial Unicode MS"/>
                <w:i/>
              </w:rPr>
              <w:t>)</w:t>
            </w:r>
            <w:r w:rsidRPr="00DB4CE2">
              <w:rPr>
                <w:rFonts w:eastAsia="Arial Unicode MS"/>
                <w:i/>
              </w:rPr>
              <w:t xml:space="preserve"> </w:t>
            </w:r>
            <w:r w:rsidRPr="00DB4CE2">
              <w:rPr>
                <w:rFonts w:eastAsia="Arial Unicode MS"/>
                <w:iCs/>
              </w:rPr>
              <w:t>by Noel Capon</w:t>
            </w:r>
          </w:p>
          <w:p w14:paraId="6FF486EB" w14:textId="77777777" w:rsidR="004829BB" w:rsidRPr="00C274BA" w:rsidRDefault="004829BB" w:rsidP="002D1925">
            <w:pPr>
              <w:rPr>
                <w:b/>
                <w:bCs/>
              </w:rPr>
            </w:pPr>
          </w:p>
          <w:p w14:paraId="74667ED4" w14:textId="0DE1AA1B" w:rsidR="00596E62" w:rsidRPr="0069786E" w:rsidRDefault="00943B2D" w:rsidP="002D1925">
            <w:pPr>
              <w:pStyle w:val="ListParagraph"/>
              <w:widowControl w:val="0"/>
              <w:numPr>
                <w:ilvl w:val="0"/>
                <w:numId w:val="38"/>
              </w:numPr>
              <w:wordWrap w:val="0"/>
              <w:autoSpaceDE w:val="0"/>
              <w:autoSpaceDN w:val="0"/>
              <w:jc w:val="both"/>
              <w:rPr>
                <w:rFonts w:eastAsia="Arial Unicode MS"/>
                <w:b/>
                <w:bCs/>
                <w:lang w:eastAsia="ko-KR"/>
              </w:rPr>
            </w:pPr>
            <w:proofErr w:type="spellStart"/>
            <w:r>
              <w:rPr>
                <w:b/>
                <w:bCs/>
              </w:rPr>
              <w:t>MarkStrat</w:t>
            </w:r>
            <w:proofErr w:type="spellEnd"/>
            <w:r>
              <w:rPr>
                <w:b/>
                <w:bCs/>
              </w:rPr>
              <w:t xml:space="preserve"> Participant Handbook</w:t>
            </w:r>
          </w:p>
          <w:p w14:paraId="6FF486FB" w14:textId="32A80F7A" w:rsidR="0069786E" w:rsidRPr="0069786E" w:rsidRDefault="0069786E" w:rsidP="0069786E">
            <w:pPr>
              <w:pStyle w:val="ListParagraph"/>
              <w:widowControl w:val="0"/>
              <w:wordWrap w:val="0"/>
              <w:autoSpaceDE w:val="0"/>
              <w:autoSpaceDN w:val="0"/>
              <w:jc w:val="both"/>
              <w:rPr>
                <w:rFonts w:eastAsia="Arial Unicode MS"/>
                <w:b/>
                <w:bCs/>
                <w:lang w:eastAsia="ko-KR"/>
              </w:rPr>
            </w:pPr>
          </w:p>
        </w:tc>
      </w:tr>
      <w:tr w:rsidR="0081403B" w:rsidRPr="00C274BA" w14:paraId="6FF486FE" w14:textId="77777777" w:rsidTr="00487E94">
        <w:tc>
          <w:tcPr>
            <w:tcW w:w="10070" w:type="dxa"/>
            <w:gridSpan w:val="7"/>
            <w:tcBorders>
              <w:top w:val="single" w:sz="4" w:space="0" w:color="auto"/>
              <w:left w:val="single" w:sz="4" w:space="0" w:color="auto"/>
              <w:bottom w:val="single" w:sz="4" w:space="0" w:color="auto"/>
              <w:right w:val="single" w:sz="4" w:space="0" w:color="auto"/>
            </w:tcBorders>
            <w:shd w:val="clear" w:color="auto" w:fill="EEECE1"/>
          </w:tcPr>
          <w:p w14:paraId="6FF486FD" w14:textId="77777777" w:rsidR="0081403B" w:rsidRPr="00C274BA" w:rsidRDefault="00092FDB" w:rsidP="00092FDB">
            <w:pPr>
              <w:rPr>
                <w:b/>
                <w:bCs/>
              </w:rPr>
            </w:pPr>
            <w:r w:rsidRPr="00C274BA">
              <w:rPr>
                <w:b/>
                <w:bCs/>
              </w:rPr>
              <w:t>REQUIRED/RECOMMEN</w:t>
            </w:r>
            <w:r w:rsidR="00D6229A" w:rsidRPr="00C274BA">
              <w:rPr>
                <w:b/>
                <w:bCs/>
              </w:rPr>
              <w:t>DED READINGS &amp; ONLINE MATERIALS</w:t>
            </w:r>
            <w:r w:rsidR="0081403B" w:rsidRPr="00C274BA">
              <w:rPr>
                <w:b/>
                <w:bCs/>
              </w:rPr>
              <w:t xml:space="preserve"> </w:t>
            </w:r>
            <w:r w:rsidR="0081403B" w:rsidRPr="00C274BA">
              <w:rPr>
                <w:bCs/>
              </w:rPr>
              <w:t>(</w:t>
            </w:r>
            <w:proofErr w:type="gramStart"/>
            <w:r w:rsidR="00017C49" w:rsidRPr="00C274BA">
              <w:rPr>
                <w:bCs/>
              </w:rPr>
              <w:t>e</w:t>
            </w:r>
            <w:r w:rsidR="00F12C18" w:rsidRPr="00C274BA">
              <w:rPr>
                <w:bCs/>
              </w:rPr>
              <w:t>.g.</w:t>
            </w:r>
            <w:proofErr w:type="gramEnd"/>
            <w:r w:rsidR="00F12C18" w:rsidRPr="00C274BA">
              <w:rPr>
                <w:bCs/>
              </w:rPr>
              <w:t xml:space="preserve"> j</w:t>
            </w:r>
            <w:r w:rsidR="0081403B" w:rsidRPr="00C274BA">
              <w:rPr>
                <w:bCs/>
              </w:rPr>
              <w:t>ournals, textbooks, website addresses etc.)</w:t>
            </w:r>
          </w:p>
        </w:tc>
      </w:tr>
      <w:tr w:rsidR="0081403B" w:rsidRPr="00C274BA" w14:paraId="6FF48700" w14:textId="77777777" w:rsidTr="0069786E">
        <w:trPr>
          <w:trHeight w:val="566"/>
        </w:trPr>
        <w:tc>
          <w:tcPr>
            <w:tcW w:w="10070" w:type="dxa"/>
            <w:gridSpan w:val="7"/>
            <w:tcBorders>
              <w:top w:val="single" w:sz="4" w:space="0" w:color="auto"/>
              <w:left w:val="single" w:sz="4" w:space="0" w:color="auto"/>
              <w:bottom w:val="single" w:sz="4" w:space="0" w:color="auto"/>
              <w:right w:val="single" w:sz="4" w:space="0" w:color="auto"/>
            </w:tcBorders>
          </w:tcPr>
          <w:p w14:paraId="4A32E835" w14:textId="77777777" w:rsidR="0069786E" w:rsidRDefault="0069786E" w:rsidP="0081403B"/>
          <w:p w14:paraId="78FA3AA0" w14:textId="77777777" w:rsidR="0081403B" w:rsidRDefault="00EC4A93" w:rsidP="0081403B">
            <w:r w:rsidRPr="00C274BA">
              <w:t>Lecture notes will be distributed in class. Supplementary readings will be handed out in class or uploaded in the course website.</w:t>
            </w:r>
          </w:p>
          <w:p w14:paraId="6FF486FF" w14:textId="1E032048" w:rsidR="0069786E" w:rsidRPr="00C274BA" w:rsidRDefault="0069786E" w:rsidP="0081403B">
            <w:pPr>
              <w:rPr>
                <w:b/>
                <w:bCs/>
              </w:rPr>
            </w:pPr>
          </w:p>
        </w:tc>
      </w:tr>
      <w:tr w:rsidR="0081403B" w:rsidRPr="00C274BA" w14:paraId="6FF48702" w14:textId="77777777" w:rsidTr="00487E94">
        <w:tc>
          <w:tcPr>
            <w:tcW w:w="10070" w:type="dxa"/>
            <w:gridSpan w:val="7"/>
            <w:tcBorders>
              <w:top w:val="single" w:sz="4" w:space="0" w:color="auto"/>
              <w:left w:val="single" w:sz="4" w:space="0" w:color="auto"/>
              <w:bottom w:val="single" w:sz="4" w:space="0" w:color="auto"/>
              <w:right w:val="single" w:sz="4" w:space="0" w:color="auto"/>
            </w:tcBorders>
            <w:shd w:val="clear" w:color="auto" w:fill="EEECE1"/>
          </w:tcPr>
          <w:p w14:paraId="6FF48701" w14:textId="77777777" w:rsidR="0081403B" w:rsidRPr="00C274BA" w:rsidRDefault="0081403B" w:rsidP="0081403B">
            <w:pPr>
              <w:rPr>
                <w:b/>
                <w:bCs/>
              </w:rPr>
            </w:pPr>
            <w:r w:rsidRPr="00C274BA">
              <w:rPr>
                <w:b/>
                <w:bCs/>
              </w:rPr>
              <w:t>MEANS/PROCESSES FOR STUDENT FEEDBACK ON COURSE</w:t>
            </w:r>
          </w:p>
        </w:tc>
      </w:tr>
      <w:tr w:rsidR="0081403B" w:rsidRPr="00C274BA" w14:paraId="6FF48706" w14:textId="77777777" w:rsidTr="00487E94">
        <w:trPr>
          <w:trHeight w:val="948"/>
        </w:trPr>
        <w:tc>
          <w:tcPr>
            <w:tcW w:w="10070" w:type="dxa"/>
            <w:gridSpan w:val="7"/>
            <w:tcBorders>
              <w:top w:val="single" w:sz="4" w:space="0" w:color="auto"/>
              <w:left w:val="single" w:sz="4" w:space="0" w:color="auto"/>
              <w:bottom w:val="single" w:sz="4" w:space="0" w:color="auto"/>
              <w:right w:val="single" w:sz="4" w:space="0" w:color="auto"/>
            </w:tcBorders>
          </w:tcPr>
          <w:p w14:paraId="6FF48703" w14:textId="77777777" w:rsidR="0081403B" w:rsidRPr="00C274BA" w:rsidRDefault="00390039" w:rsidP="00390039">
            <w:pPr>
              <w:numPr>
                <w:ilvl w:val="0"/>
                <w:numId w:val="27"/>
              </w:numPr>
              <w:jc w:val="both"/>
              <w:rPr>
                <w:bCs/>
              </w:rPr>
            </w:pPr>
            <w:r w:rsidRPr="00C274BA">
              <w:rPr>
                <w:bCs/>
              </w:rPr>
              <w:t xml:space="preserve"> </w:t>
            </w:r>
            <w:r w:rsidR="00E3002A" w:rsidRPr="00C274BA">
              <w:rPr>
                <w:bCs/>
              </w:rPr>
              <w:t>conducting mid-term s</w:t>
            </w:r>
            <w:r w:rsidRPr="00C274BA">
              <w:rPr>
                <w:bCs/>
              </w:rPr>
              <w:t>urvey in additional</w:t>
            </w:r>
            <w:r w:rsidR="00E3002A" w:rsidRPr="00C274BA">
              <w:rPr>
                <w:bCs/>
              </w:rPr>
              <w:t xml:space="preserve"> </w:t>
            </w:r>
            <w:r w:rsidRPr="00C274BA">
              <w:rPr>
                <w:bCs/>
              </w:rPr>
              <w:t>to SET</w:t>
            </w:r>
            <w:r w:rsidR="00E3002A" w:rsidRPr="00C274BA">
              <w:rPr>
                <w:bCs/>
              </w:rPr>
              <w:t>L around the end of the semester</w:t>
            </w:r>
          </w:p>
          <w:p w14:paraId="6FF48704" w14:textId="77777777" w:rsidR="00390039" w:rsidRPr="00C274BA" w:rsidRDefault="00390039" w:rsidP="00390039">
            <w:pPr>
              <w:numPr>
                <w:ilvl w:val="0"/>
                <w:numId w:val="27"/>
              </w:numPr>
              <w:jc w:val="both"/>
              <w:rPr>
                <w:bCs/>
              </w:rPr>
            </w:pPr>
            <w:r w:rsidRPr="00C274BA">
              <w:rPr>
                <w:bCs/>
              </w:rPr>
              <w:t xml:space="preserve"> Online response via Moodle site</w:t>
            </w:r>
          </w:p>
          <w:p w14:paraId="6FF48705" w14:textId="77777777" w:rsidR="00E3002A" w:rsidRPr="00C274BA" w:rsidRDefault="00390039" w:rsidP="00E3002A">
            <w:pPr>
              <w:numPr>
                <w:ilvl w:val="0"/>
                <w:numId w:val="27"/>
              </w:numPr>
              <w:spacing w:after="120"/>
              <w:jc w:val="both"/>
              <w:rPr>
                <w:bCs/>
              </w:rPr>
            </w:pPr>
            <w:r w:rsidRPr="00C274BA">
              <w:rPr>
                <w:bCs/>
              </w:rPr>
              <w:t xml:space="preserve"> Others: ________________________ (please specify)</w:t>
            </w:r>
          </w:p>
        </w:tc>
      </w:tr>
      <w:tr w:rsidR="0081403B" w:rsidRPr="00C274BA" w14:paraId="6FF48708" w14:textId="77777777" w:rsidTr="00487E94">
        <w:tc>
          <w:tcPr>
            <w:tcW w:w="10070" w:type="dxa"/>
            <w:gridSpan w:val="7"/>
            <w:tcBorders>
              <w:top w:val="single" w:sz="4" w:space="0" w:color="auto"/>
              <w:left w:val="single" w:sz="4" w:space="0" w:color="auto"/>
              <w:bottom w:val="single" w:sz="4" w:space="0" w:color="auto"/>
              <w:right w:val="single" w:sz="4" w:space="0" w:color="auto"/>
            </w:tcBorders>
            <w:shd w:val="clear" w:color="auto" w:fill="EEECE1"/>
          </w:tcPr>
          <w:p w14:paraId="6FF48707" w14:textId="77777777" w:rsidR="0081403B" w:rsidRPr="00C274BA" w:rsidRDefault="0081403B" w:rsidP="00F12C18">
            <w:pPr>
              <w:rPr>
                <w:b/>
                <w:bCs/>
              </w:rPr>
            </w:pPr>
            <w:r w:rsidRPr="00C274BA">
              <w:rPr>
                <w:b/>
                <w:bCs/>
              </w:rPr>
              <w:t xml:space="preserve">COURSE POLICY </w:t>
            </w:r>
            <w:r w:rsidR="000072F0" w:rsidRPr="00C274BA">
              <w:rPr>
                <w:bCs/>
              </w:rPr>
              <w:t>(</w:t>
            </w:r>
            <w:proofErr w:type="gramStart"/>
            <w:r w:rsidR="00017C49" w:rsidRPr="00C274BA">
              <w:rPr>
                <w:bCs/>
              </w:rPr>
              <w:t>e</w:t>
            </w:r>
            <w:r w:rsidR="00F12C18" w:rsidRPr="00C274BA">
              <w:rPr>
                <w:bCs/>
              </w:rPr>
              <w:t>.g.</w:t>
            </w:r>
            <w:proofErr w:type="gramEnd"/>
            <w:r w:rsidR="00F12C18" w:rsidRPr="00C274BA">
              <w:rPr>
                <w:bCs/>
              </w:rPr>
              <w:t xml:space="preserve"> plagiarism, academic honesty, attendance, etc.)</w:t>
            </w:r>
          </w:p>
        </w:tc>
      </w:tr>
      <w:tr w:rsidR="0081403B" w:rsidRPr="00C274BA" w14:paraId="6FF48713" w14:textId="77777777" w:rsidTr="00487E94">
        <w:trPr>
          <w:trHeight w:val="752"/>
        </w:trPr>
        <w:tc>
          <w:tcPr>
            <w:tcW w:w="10070" w:type="dxa"/>
            <w:gridSpan w:val="7"/>
            <w:tcBorders>
              <w:top w:val="single" w:sz="4" w:space="0" w:color="auto"/>
              <w:left w:val="single" w:sz="4" w:space="0" w:color="auto"/>
              <w:bottom w:val="single" w:sz="4" w:space="0" w:color="auto"/>
              <w:right w:val="single" w:sz="4" w:space="0" w:color="auto"/>
            </w:tcBorders>
          </w:tcPr>
          <w:p w14:paraId="6FF48709" w14:textId="77777777" w:rsidR="009611FC" w:rsidRPr="00C274BA" w:rsidRDefault="009611FC" w:rsidP="009611FC">
            <w:pPr>
              <w:autoSpaceDE w:val="0"/>
              <w:autoSpaceDN w:val="0"/>
              <w:adjustRightInd w:val="0"/>
              <w:rPr>
                <w:b/>
                <w:bCs/>
                <w:lang w:eastAsia="zh-TW"/>
              </w:rPr>
            </w:pPr>
            <w:r w:rsidRPr="00C274BA">
              <w:rPr>
                <w:b/>
                <w:bCs/>
                <w:lang w:eastAsia="zh-TW"/>
              </w:rPr>
              <w:lastRenderedPageBreak/>
              <w:t>Professionalism:</w:t>
            </w:r>
          </w:p>
          <w:p w14:paraId="6FF4870A" w14:textId="77777777" w:rsidR="009611FC" w:rsidRPr="00C274BA" w:rsidRDefault="009611FC" w:rsidP="009611FC">
            <w:pPr>
              <w:autoSpaceDE w:val="0"/>
              <w:autoSpaceDN w:val="0"/>
              <w:adjustRightInd w:val="0"/>
              <w:rPr>
                <w:lang w:eastAsia="zh-TW"/>
              </w:rPr>
            </w:pPr>
            <w:r w:rsidRPr="00C274BA">
              <w:rPr>
                <w:lang w:eastAsia="zh-TW"/>
              </w:rPr>
              <w:t xml:space="preserve">You are expected to exhibit the </w:t>
            </w:r>
            <w:r w:rsidRPr="00C274BA">
              <w:rPr>
                <w:i/>
                <w:iCs/>
                <w:lang w:eastAsia="zh-TW"/>
              </w:rPr>
              <w:t xml:space="preserve">highest </w:t>
            </w:r>
            <w:r w:rsidRPr="00C274BA">
              <w:rPr>
                <w:lang w:eastAsia="zh-TW"/>
              </w:rPr>
              <w:t>level of professionalism and courtesy in and out of class.</w:t>
            </w:r>
          </w:p>
          <w:p w14:paraId="6FF4870B" w14:textId="77777777" w:rsidR="009611FC" w:rsidRPr="00C274BA" w:rsidRDefault="009611FC" w:rsidP="009611FC">
            <w:pPr>
              <w:autoSpaceDE w:val="0"/>
              <w:autoSpaceDN w:val="0"/>
              <w:adjustRightInd w:val="0"/>
              <w:rPr>
                <w:lang w:eastAsia="zh-TW"/>
              </w:rPr>
            </w:pPr>
            <w:r w:rsidRPr="00C274BA">
              <w:rPr>
                <w:lang w:eastAsia="zh-TW"/>
              </w:rPr>
              <w:t>Minimum behavioral expectations include:</w:t>
            </w:r>
          </w:p>
          <w:p w14:paraId="6FF4870C" w14:textId="0E59A9F3" w:rsidR="009611FC" w:rsidRPr="00C274BA" w:rsidRDefault="009611FC" w:rsidP="009611FC">
            <w:pPr>
              <w:autoSpaceDE w:val="0"/>
              <w:autoSpaceDN w:val="0"/>
              <w:adjustRightInd w:val="0"/>
              <w:rPr>
                <w:lang w:eastAsia="zh-TW"/>
              </w:rPr>
            </w:pPr>
            <w:r w:rsidRPr="00C274BA">
              <w:rPr>
                <w:rFonts w:ascii="Wingdings-Regular" w:eastAsia="Wingdings-Regular" w:cs="Wingdings-Regular" w:hint="eastAsia"/>
                <w:lang w:eastAsia="zh-TW"/>
              </w:rPr>
              <w:t></w:t>
            </w:r>
            <w:r w:rsidRPr="00C274BA">
              <w:rPr>
                <w:rFonts w:ascii="Wingdings-Regular" w:eastAsia="Wingdings-Regular" w:cs="Wingdings-Regular"/>
                <w:lang w:eastAsia="zh-TW"/>
              </w:rPr>
              <w:t></w:t>
            </w:r>
            <w:r w:rsidR="00526664">
              <w:rPr>
                <w:lang w:eastAsia="zh-TW"/>
              </w:rPr>
              <w:t>Avoid multitasking</w:t>
            </w:r>
            <w:r w:rsidRPr="00C274BA">
              <w:rPr>
                <w:lang w:eastAsia="zh-TW"/>
              </w:rPr>
              <w:t xml:space="preserve"> while in class</w:t>
            </w:r>
            <w:r w:rsidR="00833427">
              <w:rPr>
                <w:lang w:eastAsia="zh-TW"/>
              </w:rPr>
              <w:t>;</w:t>
            </w:r>
          </w:p>
          <w:p w14:paraId="6FF4870E" w14:textId="5FF4F755" w:rsidR="00526664" w:rsidRDefault="009611FC" w:rsidP="00526664">
            <w:pPr>
              <w:autoSpaceDE w:val="0"/>
              <w:autoSpaceDN w:val="0"/>
              <w:adjustRightInd w:val="0"/>
              <w:rPr>
                <w:lang w:eastAsia="zh-TW"/>
              </w:rPr>
            </w:pPr>
            <w:r w:rsidRPr="00C274BA">
              <w:rPr>
                <w:rFonts w:ascii="Wingdings-Regular" w:eastAsia="Wingdings-Regular" w:cs="Wingdings-Regular" w:hint="eastAsia"/>
                <w:lang w:eastAsia="zh-TW"/>
              </w:rPr>
              <w:t></w:t>
            </w:r>
            <w:r w:rsidRPr="00C274BA">
              <w:rPr>
                <w:rFonts w:ascii="Wingdings-Regular" w:eastAsia="Wingdings-Regular" w:cs="Wingdings-Regular"/>
                <w:lang w:eastAsia="zh-TW"/>
              </w:rPr>
              <w:t></w:t>
            </w:r>
            <w:r w:rsidR="00923EEE">
              <w:rPr>
                <w:lang w:eastAsia="zh-TW"/>
              </w:rPr>
              <w:t>Show up</w:t>
            </w:r>
            <w:r w:rsidRPr="00C274BA">
              <w:rPr>
                <w:lang w:eastAsia="zh-TW"/>
              </w:rPr>
              <w:t xml:space="preserve"> to class </w:t>
            </w:r>
            <w:r w:rsidR="00150D1A" w:rsidRPr="00C274BA">
              <w:rPr>
                <w:lang w:eastAsia="zh-TW"/>
              </w:rPr>
              <w:t>punctually</w:t>
            </w:r>
            <w:r w:rsidR="00526664">
              <w:rPr>
                <w:lang w:eastAsia="zh-TW"/>
              </w:rPr>
              <w:t>.</w:t>
            </w:r>
          </w:p>
          <w:p w14:paraId="3815C1C1" w14:textId="77777777" w:rsidR="00E81E99" w:rsidRPr="00C274BA" w:rsidRDefault="00E81E99" w:rsidP="009611FC">
            <w:pPr>
              <w:autoSpaceDE w:val="0"/>
              <w:autoSpaceDN w:val="0"/>
              <w:adjustRightInd w:val="0"/>
              <w:rPr>
                <w:lang w:eastAsia="zh-TW"/>
              </w:rPr>
            </w:pPr>
          </w:p>
          <w:p w14:paraId="6FF48710" w14:textId="77777777" w:rsidR="009611FC" w:rsidRPr="00C274BA" w:rsidRDefault="009611FC" w:rsidP="009611FC">
            <w:pPr>
              <w:autoSpaceDE w:val="0"/>
              <w:autoSpaceDN w:val="0"/>
              <w:adjustRightInd w:val="0"/>
              <w:rPr>
                <w:b/>
                <w:bCs/>
                <w:lang w:eastAsia="zh-TW"/>
              </w:rPr>
            </w:pPr>
            <w:r w:rsidRPr="00C274BA">
              <w:rPr>
                <w:b/>
                <w:bCs/>
                <w:lang w:eastAsia="zh-TW"/>
              </w:rPr>
              <w:t>Plagiarism, cheating, and other misconducts:</w:t>
            </w:r>
          </w:p>
          <w:p w14:paraId="6FF48711" w14:textId="77777777" w:rsidR="009611FC" w:rsidRPr="00C274BA" w:rsidRDefault="009611FC" w:rsidP="009611FC">
            <w:pPr>
              <w:autoSpaceDE w:val="0"/>
              <w:autoSpaceDN w:val="0"/>
              <w:adjustRightInd w:val="0"/>
              <w:rPr>
                <w:lang w:eastAsia="zh-TW"/>
              </w:rPr>
            </w:pPr>
            <w:r w:rsidRPr="00C274BA">
              <w:rPr>
                <w:lang w:eastAsia="zh-TW"/>
              </w:rPr>
              <w:t>Academic dishonesty will NOT be tolerated. All materials submitted in this course must be your own original work. Any material not completely original must be credited to the proper source.</w:t>
            </w:r>
          </w:p>
          <w:p w14:paraId="2C7904DC" w14:textId="30F6E3EF" w:rsidR="00F12C18" w:rsidRDefault="009611FC" w:rsidP="009611FC">
            <w:pPr>
              <w:pStyle w:val="Default"/>
            </w:pPr>
            <w:r w:rsidRPr="00C274BA">
              <w:t xml:space="preserve">See also </w:t>
            </w:r>
            <w:hyperlink r:id="rId9" w:history="1">
              <w:r w:rsidR="00E81E99" w:rsidRPr="000B6C28">
                <w:rPr>
                  <w:rStyle w:val="Hyperlink"/>
                </w:rPr>
                <w:t>http://www.hku.hk/plagiarism/</w:t>
              </w:r>
            </w:hyperlink>
          </w:p>
          <w:p w14:paraId="6FF48712" w14:textId="17230E88" w:rsidR="00E81E99" w:rsidRPr="00C274BA" w:rsidRDefault="00E81E99" w:rsidP="009611FC">
            <w:pPr>
              <w:pStyle w:val="Default"/>
              <w:rPr>
                <w:b/>
                <w:bCs/>
              </w:rPr>
            </w:pPr>
          </w:p>
        </w:tc>
      </w:tr>
      <w:tr w:rsidR="0081403B" w:rsidRPr="00C274BA" w14:paraId="6FF48715" w14:textId="77777777" w:rsidTr="00487E94">
        <w:tc>
          <w:tcPr>
            <w:tcW w:w="10070" w:type="dxa"/>
            <w:gridSpan w:val="7"/>
            <w:tcBorders>
              <w:top w:val="single" w:sz="4" w:space="0" w:color="auto"/>
              <w:left w:val="single" w:sz="4" w:space="0" w:color="auto"/>
              <w:bottom w:val="single" w:sz="4" w:space="0" w:color="auto"/>
              <w:right w:val="single" w:sz="4" w:space="0" w:color="auto"/>
            </w:tcBorders>
            <w:shd w:val="clear" w:color="auto" w:fill="EEECE1"/>
          </w:tcPr>
          <w:p w14:paraId="6FF48714" w14:textId="77777777" w:rsidR="0081403B" w:rsidRPr="00C274BA" w:rsidRDefault="0081403B" w:rsidP="00455497">
            <w:pPr>
              <w:rPr>
                <w:b/>
                <w:bCs/>
              </w:rPr>
            </w:pPr>
            <w:r w:rsidRPr="00C274BA">
              <w:rPr>
                <w:b/>
                <w:bCs/>
              </w:rPr>
              <w:t xml:space="preserve">ADDITIONAL COURSE </w:t>
            </w:r>
            <w:r w:rsidR="008262C3" w:rsidRPr="00C274BA">
              <w:rPr>
                <w:b/>
                <w:bCs/>
              </w:rPr>
              <w:t>INFORMATION</w:t>
            </w:r>
            <w:r w:rsidR="008262C3" w:rsidRPr="00C274BA">
              <w:rPr>
                <w:bCs/>
              </w:rPr>
              <w:t xml:space="preserve"> (</w:t>
            </w:r>
            <w:proofErr w:type="gramStart"/>
            <w:r w:rsidR="00017C49" w:rsidRPr="00C274BA">
              <w:rPr>
                <w:bCs/>
                <w:iCs/>
              </w:rPr>
              <w:t>e</w:t>
            </w:r>
            <w:r w:rsidR="00F12C18" w:rsidRPr="00C274BA">
              <w:rPr>
                <w:bCs/>
                <w:iCs/>
              </w:rPr>
              <w:t>.g.</w:t>
            </w:r>
            <w:proofErr w:type="gramEnd"/>
            <w:r w:rsidR="006B6F8E" w:rsidRPr="00C274BA">
              <w:rPr>
                <w:bCs/>
                <w:iCs/>
              </w:rPr>
              <w:t xml:space="preserve"> e-learning platforms </w:t>
            </w:r>
            <w:r w:rsidR="00455497" w:rsidRPr="00C274BA">
              <w:rPr>
                <w:bCs/>
                <w:iCs/>
              </w:rPr>
              <w:t xml:space="preserve">&amp; </w:t>
            </w:r>
            <w:r w:rsidR="006B6F8E" w:rsidRPr="00C274BA">
              <w:rPr>
                <w:bCs/>
                <w:iCs/>
              </w:rPr>
              <w:t>materials, penalty for late assignments, etc.)</w:t>
            </w:r>
          </w:p>
        </w:tc>
      </w:tr>
      <w:tr w:rsidR="0081403B" w:rsidRPr="00C274BA" w14:paraId="6FF4871F" w14:textId="77777777" w:rsidTr="00487E94">
        <w:tc>
          <w:tcPr>
            <w:tcW w:w="10070" w:type="dxa"/>
            <w:gridSpan w:val="7"/>
            <w:tcBorders>
              <w:top w:val="single" w:sz="4" w:space="0" w:color="auto"/>
              <w:left w:val="single" w:sz="4" w:space="0" w:color="auto"/>
              <w:bottom w:val="single" w:sz="4" w:space="0" w:color="auto"/>
              <w:right w:val="single" w:sz="4" w:space="0" w:color="auto"/>
            </w:tcBorders>
          </w:tcPr>
          <w:p w14:paraId="6FF4871E" w14:textId="0BD644B5" w:rsidR="0081403B" w:rsidRPr="00E276E1" w:rsidRDefault="00E276E1" w:rsidP="0081403B">
            <w:pPr>
              <w:jc w:val="both"/>
              <w:rPr>
                <w:bCs/>
              </w:rPr>
            </w:pPr>
            <w:r>
              <w:rPr>
                <w:rFonts w:eastAsia="SimSun"/>
                <w:bCs/>
                <w:lang w:eastAsia="zh-CN"/>
              </w:rPr>
              <w:t>Please check the course on Moodle regularly.</w:t>
            </w:r>
          </w:p>
        </w:tc>
      </w:tr>
    </w:tbl>
    <w:p w14:paraId="7BBE1D40" w14:textId="77777777" w:rsidR="00AC1CAB" w:rsidRDefault="00AC1CAB" w:rsidP="00A3710E">
      <w:pPr>
        <w:widowControl w:val="0"/>
        <w:wordWrap w:val="0"/>
        <w:autoSpaceDE w:val="0"/>
        <w:autoSpaceDN w:val="0"/>
        <w:jc w:val="both"/>
        <w:rPr>
          <w:rFonts w:eastAsia="Arial Unicode MS"/>
          <w:b/>
          <w:bCs/>
        </w:rPr>
      </w:pPr>
    </w:p>
    <w:p w14:paraId="36538463" w14:textId="77777777" w:rsidR="00AC1CAB" w:rsidRDefault="00AC1CAB" w:rsidP="00A3710E">
      <w:pPr>
        <w:widowControl w:val="0"/>
        <w:wordWrap w:val="0"/>
        <w:autoSpaceDE w:val="0"/>
        <w:autoSpaceDN w:val="0"/>
        <w:jc w:val="both"/>
        <w:rPr>
          <w:rFonts w:eastAsia="Arial Unicode MS"/>
          <w:b/>
          <w:bCs/>
        </w:rPr>
      </w:pPr>
    </w:p>
    <w:p w14:paraId="15BE9D57" w14:textId="7BF25C93" w:rsidR="00AC1CAB" w:rsidRDefault="00AC1CAB" w:rsidP="00A3710E">
      <w:pPr>
        <w:widowControl w:val="0"/>
        <w:wordWrap w:val="0"/>
        <w:autoSpaceDE w:val="0"/>
        <w:autoSpaceDN w:val="0"/>
        <w:jc w:val="both"/>
        <w:rPr>
          <w:rFonts w:eastAsia="Arial Unicode MS"/>
          <w:b/>
          <w:bCs/>
        </w:rPr>
      </w:pPr>
    </w:p>
    <w:p w14:paraId="1BD66DFD" w14:textId="0C463CAF" w:rsidR="00F312C4" w:rsidRDefault="00F312C4" w:rsidP="00A3710E">
      <w:pPr>
        <w:widowControl w:val="0"/>
        <w:wordWrap w:val="0"/>
        <w:autoSpaceDE w:val="0"/>
        <w:autoSpaceDN w:val="0"/>
        <w:jc w:val="both"/>
        <w:rPr>
          <w:rFonts w:eastAsia="Arial Unicode MS"/>
          <w:b/>
          <w:bCs/>
        </w:rPr>
      </w:pPr>
    </w:p>
    <w:p w14:paraId="7D92BAC5" w14:textId="0114166D" w:rsidR="00F312C4" w:rsidRDefault="00F312C4" w:rsidP="00A3710E">
      <w:pPr>
        <w:widowControl w:val="0"/>
        <w:wordWrap w:val="0"/>
        <w:autoSpaceDE w:val="0"/>
        <w:autoSpaceDN w:val="0"/>
        <w:jc w:val="both"/>
        <w:rPr>
          <w:rFonts w:eastAsia="Arial Unicode MS"/>
          <w:b/>
          <w:bCs/>
        </w:rPr>
      </w:pPr>
    </w:p>
    <w:p w14:paraId="7AACF4A3" w14:textId="58321563" w:rsidR="00F312C4" w:rsidRDefault="00F312C4" w:rsidP="00A3710E">
      <w:pPr>
        <w:widowControl w:val="0"/>
        <w:wordWrap w:val="0"/>
        <w:autoSpaceDE w:val="0"/>
        <w:autoSpaceDN w:val="0"/>
        <w:jc w:val="both"/>
        <w:rPr>
          <w:rFonts w:eastAsia="Arial Unicode MS"/>
          <w:b/>
          <w:bCs/>
        </w:rPr>
      </w:pPr>
    </w:p>
    <w:p w14:paraId="146B6C3B" w14:textId="7823D12C" w:rsidR="00F312C4" w:rsidRDefault="00F312C4" w:rsidP="00A3710E">
      <w:pPr>
        <w:widowControl w:val="0"/>
        <w:wordWrap w:val="0"/>
        <w:autoSpaceDE w:val="0"/>
        <w:autoSpaceDN w:val="0"/>
        <w:jc w:val="both"/>
        <w:rPr>
          <w:rFonts w:eastAsia="Arial Unicode MS"/>
          <w:b/>
          <w:bCs/>
        </w:rPr>
      </w:pPr>
    </w:p>
    <w:p w14:paraId="111C789A" w14:textId="0C4B69EA" w:rsidR="00F312C4" w:rsidRDefault="00F312C4" w:rsidP="00A3710E">
      <w:pPr>
        <w:widowControl w:val="0"/>
        <w:wordWrap w:val="0"/>
        <w:autoSpaceDE w:val="0"/>
        <w:autoSpaceDN w:val="0"/>
        <w:jc w:val="both"/>
        <w:rPr>
          <w:rFonts w:eastAsia="Arial Unicode MS"/>
          <w:b/>
          <w:bCs/>
        </w:rPr>
      </w:pPr>
    </w:p>
    <w:p w14:paraId="442AF1CD" w14:textId="3E8B1D5D" w:rsidR="00F312C4" w:rsidRDefault="00F312C4" w:rsidP="00A3710E">
      <w:pPr>
        <w:widowControl w:val="0"/>
        <w:wordWrap w:val="0"/>
        <w:autoSpaceDE w:val="0"/>
        <w:autoSpaceDN w:val="0"/>
        <w:jc w:val="both"/>
        <w:rPr>
          <w:rFonts w:eastAsia="Arial Unicode MS"/>
          <w:b/>
          <w:bCs/>
        </w:rPr>
      </w:pPr>
    </w:p>
    <w:p w14:paraId="79F25518" w14:textId="60B77187" w:rsidR="00F312C4" w:rsidRDefault="00F312C4" w:rsidP="00A3710E">
      <w:pPr>
        <w:widowControl w:val="0"/>
        <w:wordWrap w:val="0"/>
        <w:autoSpaceDE w:val="0"/>
        <w:autoSpaceDN w:val="0"/>
        <w:jc w:val="both"/>
        <w:rPr>
          <w:rFonts w:eastAsia="Arial Unicode MS"/>
          <w:b/>
          <w:bCs/>
        </w:rPr>
      </w:pPr>
    </w:p>
    <w:p w14:paraId="788B32F6" w14:textId="0F2F0F4A" w:rsidR="00F312C4" w:rsidRDefault="00F312C4" w:rsidP="00A3710E">
      <w:pPr>
        <w:widowControl w:val="0"/>
        <w:wordWrap w:val="0"/>
        <w:autoSpaceDE w:val="0"/>
        <w:autoSpaceDN w:val="0"/>
        <w:jc w:val="both"/>
        <w:rPr>
          <w:rFonts w:eastAsia="Arial Unicode MS"/>
          <w:b/>
          <w:bCs/>
        </w:rPr>
      </w:pPr>
    </w:p>
    <w:p w14:paraId="1B6A508B" w14:textId="58A0A2FC" w:rsidR="00F312C4" w:rsidRDefault="00F312C4" w:rsidP="00A3710E">
      <w:pPr>
        <w:widowControl w:val="0"/>
        <w:wordWrap w:val="0"/>
        <w:autoSpaceDE w:val="0"/>
        <w:autoSpaceDN w:val="0"/>
        <w:jc w:val="both"/>
        <w:rPr>
          <w:rFonts w:eastAsia="Arial Unicode MS"/>
          <w:b/>
          <w:bCs/>
        </w:rPr>
      </w:pPr>
    </w:p>
    <w:p w14:paraId="25998A1F" w14:textId="0E54824F" w:rsidR="00F312C4" w:rsidRDefault="00F312C4" w:rsidP="00A3710E">
      <w:pPr>
        <w:widowControl w:val="0"/>
        <w:wordWrap w:val="0"/>
        <w:autoSpaceDE w:val="0"/>
        <w:autoSpaceDN w:val="0"/>
        <w:jc w:val="both"/>
        <w:rPr>
          <w:rFonts w:eastAsia="Arial Unicode MS"/>
          <w:b/>
          <w:bCs/>
        </w:rPr>
      </w:pPr>
    </w:p>
    <w:p w14:paraId="5B17C945" w14:textId="3A913B3A" w:rsidR="00F312C4" w:rsidRDefault="00F312C4" w:rsidP="00A3710E">
      <w:pPr>
        <w:widowControl w:val="0"/>
        <w:wordWrap w:val="0"/>
        <w:autoSpaceDE w:val="0"/>
        <w:autoSpaceDN w:val="0"/>
        <w:jc w:val="both"/>
        <w:rPr>
          <w:rFonts w:eastAsia="Arial Unicode MS"/>
          <w:b/>
          <w:bCs/>
        </w:rPr>
      </w:pPr>
    </w:p>
    <w:p w14:paraId="7099EDC5" w14:textId="5C438644" w:rsidR="00F312C4" w:rsidRDefault="00F312C4" w:rsidP="00A3710E">
      <w:pPr>
        <w:widowControl w:val="0"/>
        <w:wordWrap w:val="0"/>
        <w:autoSpaceDE w:val="0"/>
        <w:autoSpaceDN w:val="0"/>
        <w:jc w:val="both"/>
        <w:rPr>
          <w:rFonts w:eastAsia="Arial Unicode MS"/>
          <w:b/>
          <w:bCs/>
        </w:rPr>
      </w:pPr>
    </w:p>
    <w:p w14:paraId="2582C788" w14:textId="252D644E" w:rsidR="00F312C4" w:rsidRDefault="00F312C4" w:rsidP="00A3710E">
      <w:pPr>
        <w:widowControl w:val="0"/>
        <w:wordWrap w:val="0"/>
        <w:autoSpaceDE w:val="0"/>
        <w:autoSpaceDN w:val="0"/>
        <w:jc w:val="both"/>
        <w:rPr>
          <w:rFonts w:eastAsia="Arial Unicode MS"/>
          <w:b/>
          <w:bCs/>
        </w:rPr>
      </w:pPr>
    </w:p>
    <w:p w14:paraId="596DCB24" w14:textId="641716DE" w:rsidR="00F312C4" w:rsidRDefault="00F312C4" w:rsidP="00A3710E">
      <w:pPr>
        <w:widowControl w:val="0"/>
        <w:wordWrap w:val="0"/>
        <w:autoSpaceDE w:val="0"/>
        <w:autoSpaceDN w:val="0"/>
        <w:jc w:val="both"/>
        <w:rPr>
          <w:rFonts w:eastAsia="Arial Unicode MS"/>
          <w:b/>
          <w:bCs/>
        </w:rPr>
      </w:pPr>
    </w:p>
    <w:p w14:paraId="64D526FA" w14:textId="604526FA" w:rsidR="00F312C4" w:rsidRDefault="00F312C4" w:rsidP="00A3710E">
      <w:pPr>
        <w:widowControl w:val="0"/>
        <w:wordWrap w:val="0"/>
        <w:autoSpaceDE w:val="0"/>
        <w:autoSpaceDN w:val="0"/>
        <w:jc w:val="both"/>
        <w:rPr>
          <w:rFonts w:eastAsia="Arial Unicode MS"/>
          <w:b/>
          <w:bCs/>
        </w:rPr>
      </w:pPr>
    </w:p>
    <w:p w14:paraId="57F51CB6" w14:textId="715B4E6D" w:rsidR="00F312C4" w:rsidRDefault="00F312C4" w:rsidP="00A3710E">
      <w:pPr>
        <w:widowControl w:val="0"/>
        <w:wordWrap w:val="0"/>
        <w:autoSpaceDE w:val="0"/>
        <w:autoSpaceDN w:val="0"/>
        <w:jc w:val="both"/>
        <w:rPr>
          <w:rFonts w:eastAsia="Arial Unicode MS"/>
          <w:b/>
          <w:bCs/>
        </w:rPr>
      </w:pPr>
    </w:p>
    <w:p w14:paraId="56DCA368" w14:textId="6975B7B4" w:rsidR="00F312C4" w:rsidRDefault="00F312C4" w:rsidP="00A3710E">
      <w:pPr>
        <w:widowControl w:val="0"/>
        <w:wordWrap w:val="0"/>
        <w:autoSpaceDE w:val="0"/>
        <w:autoSpaceDN w:val="0"/>
        <w:jc w:val="both"/>
        <w:rPr>
          <w:rFonts w:eastAsia="Arial Unicode MS"/>
          <w:b/>
          <w:bCs/>
        </w:rPr>
      </w:pPr>
    </w:p>
    <w:p w14:paraId="641555F2" w14:textId="218F11C9" w:rsidR="00F312C4" w:rsidRDefault="00F312C4" w:rsidP="00A3710E">
      <w:pPr>
        <w:widowControl w:val="0"/>
        <w:wordWrap w:val="0"/>
        <w:autoSpaceDE w:val="0"/>
        <w:autoSpaceDN w:val="0"/>
        <w:jc w:val="both"/>
        <w:rPr>
          <w:rFonts w:eastAsia="Arial Unicode MS"/>
          <w:b/>
          <w:bCs/>
        </w:rPr>
      </w:pPr>
    </w:p>
    <w:p w14:paraId="08AA22F1" w14:textId="020B1FA4" w:rsidR="00F312C4" w:rsidRDefault="00F312C4" w:rsidP="00A3710E">
      <w:pPr>
        <w:widowControl w:val="0"/>
        <w:wordWrap w:val="0"/>
        <w:autoSpaceDE w:val="0"/>
        <w:autoSpaceDN w:val="0"/>
        <w:jc w:val="both"/>
        <w:rPr>
          <w:rFonts w:eastAsia="Arial Unicode MS"/>
          <w:b/>
          <w:bCs/>
        </w:rPr>
      </w:pPr>
    </w:p>
    <w:p w14:paraId="7FC990DE" w14:textId="72C7A0FD" w:rsidR="00F312C4" w:rsidRDefault="00F312C4" w:rsidP="00A3710E">
      <w:pPr>
        <w:widowControl w:val="0"/>
        <w:wordWrap w:val="0"/>
        <w:autoSpaceDE w:val="0"/>
        <w:autoSpaceDN w:val="0"/>
        <w:jc w:val="both"/>
        <w:rPr>
          <w:rFonts w:eastAsia="Arial Unicode MS"/>
          <w:b/>
          <w:bCs/>
        </w:rPr>
      </w:pPr>
    </w:p>
    <w:p w14:paraId="6F7802EB" w14:textId="6A14D8B2" w:rsidR="00F312C4" w:rsidRDefault="00F312C4" w:rsidP="00A3710E">
      <w:pPr>
        <w:widowControl w:val="0"/>
        <w:wordWrap w:val="0"/>
        <w:autoSpaceDE w:val="0"/>
        <w:autoSpaceDN w:val="0"/>
        <w:jc w:val="both"/>
        <w:rPr>
          <w:rFonts w:eastAsia="Arial Unicode MS"/>
          <w:b/>
          <w:bCs/>
        </w:rPr>
      </w:pPr>
    </w:p>
    <w:p w14:paraId="3CCA1116" w14:textId="2EFE4C77" w:rsidR="00F312C4" w:rsidRDefault="00F312C4" w:rsidP="00A3710E">
      <w:pPr>
        <w:widowControl w:val="0"/>
        <w:wordWrap w:val="0"/>
        <w:autoSpaceDE w:val="0"/>
        <w:autoSpaceDN w:val="0"/>
        <w:jc w:val="both"/>
        <w:rPr>
          <w:rFonts w:eastAsia="Arial Unicode MS"/>
          <w:b/>
          <w:bCs/>
        </w:rPr>
      </w:pPr>
    </w:p>
    <w:p w14:paraId="6CC8320B" w14:textId="5734AE68" w:rsidR="00F312C4" w:rsidRDefault="00F312C4" w:rsidP="00A3710E">
      <w:pPr>
        <w:widowControl w:val="0"/>
        <w:wordWrap w:val="0"/>
        <w:autoSpaceDE w:val="0"/>
        <w:autoSpaceDN w:val="0"/>
        <w:jc w:val="both"/>
        <w:rPr>
          <w:rFonts w:eastAsia="Arial Unicode MS"/>
          <w:b/>
          <w:bCs/>
        </w:rPr>
      </w:pPr>
    </w:p>
    <w:p w14:paraId="1B13A087" w14:textId="5B021F3A" w:rsidR="00F312C4" w:rsidRDefault="00F312C4" w:rsidP="00A3710E">
      <w:pPr>
        <w:widowControl w:val="0"/>
        <w:wordWrap w:val="0"/>
        <w:autoSpaceDE w:val="0"/>
        <w:autoSpaceDN w:val="0"/>
        <w:jc w:val="both"/>
        <w:rPr>
          <w:rFonts w:eastAsia="Arial Unicode MS"/>
          <w:b/>
          <w:bCs/>
        </w:rPr>
      </w:pPr>
    </w:p>
    <w:p w14:paraId="7B74D925" w14:textId="4CBB61EB" w:rsidR="00F312C4" w:rsidRDefault="00F312C4" w:rsidP="00A3710E">
      <w:pPr>
        <w:widowControl w:val="0"/>
        <w:wordWrap w:val="0"/>
        <w:autoSpaceDE w:val="0"/>
        <w:autoSpaceDN w:val="0"/>
        <w:jc w:val="both"/>
        <w:rPr>
          <w:rFonts w:eastAsia="Arial Unicode MS"/>
          <w:b/>
          <w:bCs/>
        </w:rPr>
      </w:pPr>
    </w:p>
    <w:p w14:paraId="4BA8496A" w14:textId="12154792" w:rsidR="00F312C4" w:rsidRDefault="00F312C4" w:rsidP="00A3710E">
      <w:pPr>
        <w:widowControl w:val="0"/>
        <w:wordWrap w:val="0"/>
        <w:autoSpaceDE w:val="0"/>
        <w:autoSpaceDN w:val="0"/>
        <w:jc w:val="both"/>
        <w:rPr>
          <w:rFonts w:eastAsia="Arial Unicode MS"/>
          <w:b/>
          <w:bCs/>
        </w:rPr>
      </w:pPr>
    </w:p>
    <w:p w14:paraId="55675A45" w14:textId="3FF3A94C" w:rsidR="00F312C4" w:rsidRDefault="00F312C4" w:rsidP="00A3710E">
      <w:pPr>
        <w:widowControl w:val="0"/>
        <w:wordWrap w:val="0"/>
        <w:autoSpaceDE w:val="0"/>
        <w:autoSpaceDN w:val="0"/>
        <w:jc w:val="both"/>
        <w:rPr>
          <w:rFonts w:eastAsia="Arial Unicode MS"/>
          <w:b/>
          <w:bCs/>
        </w:rPr>
      </w:pPr>
    </w:p>
    <w:p w14:paraId="01B2A35A" w14:textId="3D3165E6" w:rsidR="00526664" w:rsidRDefault="00526664" w:rsidP="00A3710E">
      <w:pPr>
        <w:widowControl w:val="0"/>
        <w:wordWrap w:val="0"/>
        <w:autoSpaceDE w:val="0"/>
        <w:autoSpaceDN w:val="0"/>
        <w:jc w:val="both"/>
        <w:rPr>
          <w:rFonts w:eastAsia="Arial Unicode MS"/>
          <w:b/>
          <w:bCs/>
        </w:rPr>
      </w:pPr>
    </w:p>
    <w:p w14:paraId="2B1EF6DC" w14:textId="5DF11948" w:rsidR="00526664" w:rsidRDefault="00526664" w:rsidP="00A3710E">
      <w:pPr>
        <w:widowControl w:val="0"/>
        <w:wordWrap w:val="0"/>
        <w:autoSpaceDE w:val="0"/>
        <w:autoSpaceDN w:val="0"/>
        <w:jc w:val="both"/>
        <w:rPr>
          <w:rFonts w:eastAsia="Arial Unicode MS"/>
          <w:b/>
          <w:bCs/>
        </w:rPr>
      </w:pPr>
    </w:p>
    <w:p w14:paraId="0563C450" w14:textId="5F6EECC7" w:rsidR="00526664" w:rsidRDefault="00526664" w:rsidP="00A3710E">
      <w:pPr>
        <w:widowControl w:val="0"/>
        <w:wordWrap w:val="0"/>
        <w:autoSpaceDE w:val="0"/>
        <w:autoSpaceDN w:val="0"/>
        <w:jc w:val="both"/>
        <w:rPr>
          <w:rFonts w:eastAsia="Arial Unicode MS"/>
          <w:b/>
          <w:bCs/>
        </w:rPr>
      </w:pPr>
    </w:p>
    <w:p w14:paraId="2297A079" w14:textId="77777777" w:rsidR="00526664" w:rsidRDefault="00526664" w:rsidP="00A3710E">
      <w:pPr>
        <w:widowControl w:val="0"/>
        <w:wordWrap w:val="0"/>
        <w:autoSpaceDE w:val="0"/>
        <w:autoSpaceDN w:val="0"/>
        <w:jc w:val="both"/>
        <w:rPr>
          <w:rFonts w:eastAsia="Arial Unicode MS"/>
          <w:b/>
          <w:bCs/>
        </w:rPr>
      </w:pPr>
    </w:p>
    <w:sectPr w:rsidR="00526664" w:rsidSect="00347AF6">
      <w:headerReference w:type="default" r:id="rId10"/>
      <w:footerReference w:type="default" r:id="rId11"/>
      <w:pgSz w:w="12240" w:h="15840"/>
      <w:pgMar w:top="720" w:right="1080" w:bottom="900" w:left="108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3D2D" w14:textId="77777777" w:rsidR="008E6EF2" w:rsidRDefault="008E6EF2" w:rsidP="006B32C4">
      <w:r>
        <w:separator/>
      </w:r>
    </w:p>
  </w:endnote>
  <w:endnote w:type="continuationSeparator" w:id="0">
    <w:p w14:paraId="48DF7013" w14:textId="77777777" w:rsidR="008E6EF2" w:rsidRDefault="008E6EF2" w:rsidP="006B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Regular">
    <w:altName w:val="Wingding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438284"/>
      <w:docPartObj>
        <w:docPartGallery w:val="Page Numbers (Bottom of Page)"/>
        <w:docPartUnique/>
      </w:docPartObj>
    </w:sdtPr>
    <w:sdtEndPr>
      <w:rPr>
        <w:noProof/>
      </w:rPr>
    </w:sdtEndPr>
    <w:sdtContent>
      <w:p w14:paraId="3CE188D4" w14:textId="12AF1AA1" w:rsidR="0061014E" w:rsidRDefault="0061014E">
        <w:pPr>
          <w:pStyle w:val="Footer"/>
          <w:jc w:val="right"/>
        </w:pPr>
        <w:r>
          <w:fldChar w:fldCharType="begin"/>
        </w:r>
        <w:r>
          <w:instrText xml:space="preserve"> PAGE   \* MERGEFORMAT </w:instrText>
        </w:r>
        <w:r>
          <w:fldChar w:fldCharType="separate"/>
        </w:r>
        <w:r w:rsidR="00AD5CCD">
          <w:rPr>
            <w:noProof/>
          </w:rPr>
          <w:t>7</w:t>
        </w:r>
        <w:r>
          <w:rPr>
            <w:noProof/>
          </w:rPr>
          <w:fldChar w:fldCharType="end"/>
        </w:r>
      </w:p>
    </w:sdtContent>
  </w:sdt>
  <w:p w14:paraId="066699BB" w14:textId="77777777" w:rsidR="0061014E" w:rsidRDefault="00610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A6D0" w14:textId="77777777" w:rsidR="008E6EF2" w:rsidRDefault="008E6EF2" w:rsidP="006B32C4">
      <w:r>
        <w:separator/>
      </w:r>
    </w:p>
  </w:footnote>
  <w:footnote w:type="continuationSeparator" w:id="0">
    <w:p w14:paraId="723F1776" w14:textId="77777777" w:rsidR="008E6EF2" w:rsidRDefault="008E6EF2" w:rsidP="006B3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B898" w14:textId="172954BA" w:rsidR="0061014E" w:rsidRDefault="0061014E">
    <w:pPr>
      <w:pStyle w:val="Header"/>
      <w:jc w:val="right"/>
    </w:pPr>
  </w:p>
  <w:p w14:paraId="3F770AC2" w14:textId="77777777" w:rsidR="0061014E" w:rsidRDefault="00610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763"/>
    <w:multiLevelType w:val="hybridMultilevel"/>
    <w:tmpl w:val="BF689240"/>
    <w:lvl w:ilvl="0" w:tplc="A74E0C06">
      <w:start w:val="120"/>
      <w:numFmt w:val="bullet"/>
      <w:lvlText w:val=""/>
      <w:lvlJc w:val="left"/>
      <w:pPr>
        <w:ind w:left="720" w:hanging="360"/>
      </w:pPr>
      <w:rPr>
        <w:rFonts w:ascii="Symbol" w:eastAsia="PMingLiU"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B638E4"/>
    <w:multiLevelType w:val="hybridMultilevel"/>
    <w:tmpl w:val="8A8A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97790"/>
    <w:multiLevelType w:val="hybridMultilevel"/>
    <w:tmpl w:val="43A0E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E4D0B"/>
    <w:multiLevelType w:val="hybridMultilevel"/>
    <w:tmpl w:val="3E02432C"/>
    <w:lvl w:ilvl="0" w:tplc="41F23BE2">
      <w:start w:val="1"/>
      <w:numFmt w:val="decimal"/>
      <w:lvlText w:val="%1."/>
      <w:lvlJc w:val="left"/>
      <w:pPr>
        <w:tabs>
          <w:tab w:val="num" w:pos="360"/>
        </w:tabs>
        <w:ind w:left="360" w:hanging="360"/>
      </w:pPr>
      <w:rPr>
        <w:rFonts w:cs="Times New Roman"/>
        <w:b w:val="0"/>
        <w:bCs w:val="0"/>
        <w:color w:val="365F91"/>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ED11EAF"/>
    <w:multiLevelType w:val="hybridMultilevel"/>
    <w:tmpl w:val="C964B4E4"/>
    <w:lvl w:ilvl="0" w:tplc="8CDC52B2">
      <w:start w:val="120"/>
      <w:numFmt w:val="bullet"/>
      <w:lvlText w:val=""/>
      <w:lvlJc w:val="left"/>
      <w:pPr>
        <w:ind w:left="720" w:hanging="360"/>
      </w:pPr>
      <w:rPr>
        <w:rFonts w:ascii="Symbol" w:eastAsia="PMingLiU"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404D9D"/>
    <w:multiLevelType w:val="hybridMultilevel"/>
    <w:tmpl w:val="81E2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42696"/>
    <w:multiLevelType w:val="hybridMultilevel"/>
    <w:tmpl w:val="182A791C"/>
    <w:lvl w:ilvl="0" w:tplc="A5006224">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7861328"/>
    <w:multiLevelType w:val="hybridMultilevel"/>
    <w:tmpl w:val="430475EA"/>
    <w:lvl w:ilvl="0" w:tplc="E392FA24">
      <w:start w:val="1"/>
      <w:numFmt w:val="decimal"/>
      <w:lvlText w:val="PLO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036AE8"/>
    <w:multiLevelType w:val="hybridMultilevel"/>
    <w:tmpl w:val="6B087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B3003"/>
    <w:multiLevelType w:val="hybridMultilevel"/>
    <w:tmpl w:val="2F3A52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B7AA3"/>
    <w:multiLevelType w:val="hybridMultilevel"/>
    <w:tmpl w:val="08143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542CE"/>
    <w:multiLevelType w:val="hybridMultilevel"/>
    <w:tmpl w:val="5754B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F06C7"/>
    <w:multiLevelType w:val="hybridMultilevel"/>
    <w:tmpl w:val="53D225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A65B4"/>
    <w:multiLevelType w:val="hybridMultilevel"/>
    <w:tmpl w:val="DA28A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7159E"/>
    <w:multiLevelType w:val="hybridMultilevel"/>
    <w:tmpl w:val="FF06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56419"/>
    <w:multiLevelType w:val="hybridMultilevel"/>
    <w:tmpl w:val="A01A9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7479E"/>
    <w:multiLevelType w:val="hybridMultilevel"/>
    <w:tmpl w:val="573C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D4AEE"/>
    <w:multiLevelType w:val="hybridMultilevel"/>
    <w:tmpl w:val="98464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F35C49"/>
    <w:multiLevelType w:val="hybridMultilevel"/>
    <w:tmpl w:val="4D182250"/>
    <w:lvl w:ilvl="0" w:tplc="02F6F76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450E10"/>
    <w:multiLevelType w:val="hybridMultilevel"/>
    <w:tmpl w:val="24A40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64968"/>
    <w:multiLevelType w:val="hybridMultilevel"/>
    <w:tmpl w:val="C756E7B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3EB276F4"/>
    <w:multiLevelType w:val="hybridMultilevel"/>
    <w:tmpl w:val="657A97EA"/>
    <w:lvl w:ilvl="0" w:tplc="7C5A2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A615E"/>
    <w:multiLevelType w:val="hybridMultilevel"/>
    <w:tmpl w:val="556226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0287D"/>
    <w:multiLevelType w:val="hybridMultilevel"/>
    <w:tmpl w:val="EBEC56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E8410B"/>
    <w:multiLevelType w:val="hybridMultilevel"/>
    <w:tmpl w:val="B498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F45C5"/>
    <w:multiLevelType w:val="hybridMultilevel"/>
    <w:tmpl w:val="AE64B9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301C7"/>
    <w:multiLevelType w:val="hybridMultilevel"/>
    <w:tmpl w:val="5FB2856C"/>
    <w:lvl w:ilvl="0" w:tplc="EFA092E2">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50AE6C37"/>
    <w:multiLevelType w:val="hybridMultilevel"/>
    <w:tmpl w:val="A4AAA9A4"/>
    <w:lvl w:ilvl="0" w:tplc="1A00E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FE4752"/>
    <w:multiLevelType w:val="hybridMultilevel"/>
    <w:tmpl w:val="A45602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493223"/>
    <w:multiLevelType w:val="hybridMultilevel"/>
    <w:tmpl w:val="281AE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B52AB"/>
    <w:multiLevelType w:val="hybridMultilevel"/>
    <w:tmpl w:val="42169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728C9"/>
    <w:multiLevelType w:val="hybridMultilevel"/>
    <w:tmpl w:val="4ABEBD92"/>
    <w:lvl w:ilvl="0" w:tplc="430A6B28">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74502"/>
    <w:multiLevelType w:val="hybridMultilevel"/>
    <w:tmpl w:val="54FCC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AD651F"/>
    <w:multiLevelType w:val="hybridMultilevel"/>
    <w:tmpl w:val="DE9CA856"/>
    <w:lvl w:ilvl="0" w:tplc="E392FA24">
      <w:start w:val="1"/>
      <w:numFmt w:val="decimal"/>
      <w:lvlText w:val="PLO %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C77E87"/>
    <w:multiLevelType w:val="hybridMultilevel"/>
    <w:tmpl w:val="D98685DC"/>
    <w:lvl w:ilvl="0" w:tplc="C6F663A8">
      <w:start w:val="1"/>
      <w:numFmt w:val="bullet"/>
      <w:lvlText w:val=""/>
      <w:lvlJc w:val="left"/>
      <w:pPr>
        <w:tabs>
          <w:tab w:val="num" w:pos="480"/>
        </w:tabs>
        <w:ind w:left="480" w:hanging="480"/>
      </w:pPr>
      <w:rPr>
        <w:rFonts w:ascii="Wingdings" w:hAnsi="Wingdings" w:hint="default"/>
        <w:color w:val="auto"/>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6C7C103B"/>
    <w:multiLevelType w:val="hybridMultilevel"/>
    <w:tmpl w:val="8D56B88E"/>
    <w:lvl w:ilvl="0" w:tplc="BB2CF73E">
      <w:start w:val="1"/>
      <w:numFmt w:val="decimal"/>
      <w:lvlText w:val="%1."/>
      <w:lvlJc w:val="left"/>
      <w:pPr>
        <w:ind w:left="720" w:hanging="360"/>
      </w:pPr>
      <w:rPr>
        <w:rFonts w:ascii="Times New Roman" w:eastAsia="PMingLiU"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C388D"/>
    <w:multiLevelType w:val="hybridMultilevel"/>
    <w:tmpl w:val="91A61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C1662A"/>
    <w:multiLevelType w:val="hybridMultilevel"/>
    <w:tmpl w:val="2F32F4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11F88"/>
    <w:multiLevelType w:val="hybridMultilevel"/>
    <w:tmpl w:val="3DFC640A"/>
    <w:lvl w:ilvl="0" w:tplc="BB2CF73E">
      <w:start w:val="1"/>
      <w:numFmt w:val="decimal"/>
      <w:lvlText w:val="%1."/>
      <w:lvlJc w:val="left"/>
      <w:pPr>
        <w:ind w:left="720" w:hanging="360"/>
      </w:pPr>
      <w:rPr>
        <w:rFonts w:ascii="Times New Roman" w:eastAsia="PMingLiU"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97CEB"/>
    <w:multiLevelType w:val="hybridMultilevel"/>
    <w:tmpl w:val="2A64C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51D8A"/>
    <w:multiLevelType w:val="hybridMultilevel"/>
    <w:tmpl w:val="FFDEA810"/>
    <w:lvl w:ilvl="0" w:tplc="A5006224">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7EFD78D3"/>
    <w:multiLevelType w:val="hybridMultilevel"/>
    <w:tmpl w:val="B704B06C"/>
    <w:lvl w:ilvl="0" w:tplc="6B50397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4"/>
  </w:num>
  <w:num w:numId="2">
    <w:abstractNumId w:val="27"/>
  </w:num>
  <w:num w:numId="3">
    <w:abstractNumId w:val="21"/>
  </w:num>
  <w:num w:numId="4">
    <w:abstractNumId w:val="0"/>
  </w:num>
  <w:num w:numId="5">
    <w:abstractNumId w:val="4"/>
  </w:num>
  <w:num w:numId="6">
    <w:abstractNumId w:val="41"/>
  </w:num>
  <w:num w:numId="7">
    <w:abstractNumId w:val="17"/>
  </w:num>
  <w:num w:numId="8">
    <w:abstractNumId w:val="36"/>
  </w:num>
  <w:num w:numId="9">
    <w:abstractNumId w:val="32"/>
  </w:num>
  <w:num w:numId="10">
    <w:abstractNumId w:val="39"/>
  </w:num>
  <w:num w:numId="11">
    <w:abstractNumId w:val="5"/>
  </w:num>
  <w:num w:numId="12">
    <w:abstractNumId w:val="2"/>
  </w:num>
  <w:num w:numId="13">
    <w:abstractNumId w:val="11"/>
  </w:num>
  <w:num w:numId="14">
    <w:abstractNumId w:val="24"/>
  </w:num>
  <w:num w:numId="15">
    <w:abstractNumId w:val="40"/>
  </w:num>
  <w:num w:numId="16">
    <w:abstractNumId w:val="20"/>
  </w:num>
  <w:num w:numId="17">
    <w:abstractNumId w:val="6"/>
  </w:num>
  <w:num w:numId="18">
    <w:abstractNumId w:val="23"/>
  </w:num>
  <w:num w:numId="19">
    <w:abstractNumId w:val="1"/>
  </w:num>
  <w:num w:numId="20">
    <w:abstractNumId w:val="25"/>
  </w:num>
  <w:num w:numId="21">
    <w:abstractNumId w:val="37"/>
  </w:num>
  <w:num w:numId="22">
    <w:abstractNumId w:val="12"/>
  </w:num>
  <w:num w:numId="23">
    <w:abstractNumId w:val="16"/>
  </w:num>
  <w:num w:numId="24">
    <w:abstractNumId w:val="10"/>
  </w:num>
  <w:num w:numId="25">
    <w:abstractNumId w:val="30"/>
  </w:num>
  <w:num w:numId="26">
    <w:abstractNumId w:val="29"/>
  </w:num>
  <w:num w:numId="27">
    <w:abstractNumId w:val="15"/>
  </w:num>
  <w:num w:numId="28">
    <w:abstractNumId w:val="13"/>
  </w:num>
  <w:num w:numId="29">
    <w:abstractNumId w:val="28"/>
  </w:num>
  <w:num w:numId="30">
    <w:abstractNumId w:val="3"/>
  </w:num>
  <w:num w:numId="31">
    <w:abstractNumId w:val="33"/>
  </w:num>
  <w:num w:numId="32">
    <w:abstractNumId w:val="7"/>
  </w:num>
  <w:num w:numId="33">
    <w:abstractNumId w:val="19"/>
  </w:num>
  <w:num w:numId="34">
    <w:abstractNumId w:val="8"/>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6"/>
  </w:num>
  <w:num w:numId="38">
    <w:abstractNumId w:val="9"/>
  </w:num>
  <w:num w:numId="39">
    <w:abstractNumId w:val="18"/>
  </w:num>
  <w:num w:numId="40">
    <w:abstractNumId w:val="14"/>
  </w:num>
  <w:num w:numId="41">
    <w:abstractNumId w:val="31"/>
  </w:num>
  <w:num w:numId="42">
    <w:abstractNumId w:val="3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SxsDA3MzOwNDIzMDJQ0lEKTi0uzszPAykwqwUAEr1NLCwAAAA="/>
  </w:docVars>
  <w:rsids>
    <w:rsidRoot w:val="00B95FF6"/>
    <w:rsid w:val="0000299E"/>
    <w:rsid w:val="00003E56"/>
    <w:rsid w:val="000072F0"/>
    <w:rsid w:val="000079DC"/>
    <w:rsid w:val="00013E4B"/>
    <w:rsid w:val="00014874"/>
    <w:rsid w:val="000152F4"/>
    <w:rsid w:val="000156E9"/>
    <w:rsid w:val="00017C49"/>
    <w:rsid w:val="0002041A"/>
    <w:rsid w:val="00026D53"/>
    <w:rsid w:val="00032210"/>
    <w:rsid w:val="0003337B"/>
    <w:rsid w:val="000350C6"/>
    <w:rsid w:val="000370E0"/>
    <w:rsid w:val="00037B02"/>
    <w:rsid w:val="000414B6"/>
    <w:rsid w:val="00046285"/>
    <w:rsid w:val="000479AB"/>
    <w:rsid w:val="0005167F"/>
    <w:rsid w:val="000533ED"/>
    <w:rsid w:val="00057A44"/>
    <w:rsid w:val="000647ED"/>
    <w:rsid w:val="00064BA0"/>
    <w:rsid w:val="00066046"/>
    <w:rsid w:val="00066893"/>
    <w:rsid w:val="00071FFD"/>
    <w:rsid w:val="0007463D"/>
    <w:rsid w:val="00080A15"/>
    <w:rsid w:val="00082182"/>
    <w:rsid w:val="000833A8"/>
    <w:rsid w:val="000837AD"/>
    <w:rsid w:val="00085209"/>
    <w:rsid w:val="00085A66"/>
    <w:rsid w:val="00090A41"/>
    <w:rsid w:val="00091D8C"/>
    <w:rsid w:val="0009207D"/>
    <w:rsid w:val="00092FDB"/>
    <w:rsid w:val="00094010"/>
    <w:rsid w:val="00094EAC"/>
    <w:rsid w:val="000A5013"/>
    <w:rsid w:val="000B05E2"/>
    <w:rsid w:val="000B2F6E"/>
    <w:rsid w:val="000C0B0E"/>
    <w:rsid w:val="000C2DB2"/>
    <w:rsid w:val="000C4145"/>
    <w:rsid w:val="000C4945"/>
    <w:rsid w:val="000D1189"/>
    <w:rsid w:val="000D4C2A"/>
    <w:rsid w:val="000D64CE"/>
    <w:rsid w:val="000E07FF"/>
    <w:rsid w:val="000E339F"/>
    <w:rsid w:val="000E4379"/>
    <w:rsid w:val="000E4A51"/>
    <w:rsid w:val="000F1C0A"/>
    <w:rsid w:val="000F23A6"/>
    <w:rsid w:val="000F460B"/>
    <w:rsid w:val="000F607F"/>
    <w:rsid w:val="00102718"/>
    <w:rsid w:val="00104181"/>
    <w:rsid w:val="00106F49"/>
    <w:rsid w:val="00120292"/>
    <w:rsid w:val="00121C04"/>
    <w:rsid w:val="00123009"/>
    <w:rsid w:val="001260B2"/>
    <w:rsid w:val="0012736D"/>
    <w:rsid w:val="0012753E"/>
    <w:rsid w:val="00130EBD"/>
    <w:rsid w:val="001403DB"/>
    <w:rsid w:val="00150D1A"/>
    <w:rsid w:val="00151F9D"/>
    <w:rsid w:val="00152323"/>
    <w:rsid w:val="001539C7"/>
    <w:rsid w:val="0015468B"/>
    <w:rsid w:val="001572E8"/>
    <w:rsid w:val="001616E8"/>
    <w:rsid w:val="00162860"/>
    <w:rsid w:val="00166802"/>
    <w:rsid w:val="001716D7"/>
    <w:rsid w:val="00171A1E"/>
    <w:rsid w:val="001730D5"/>
    <w:rsid w:val="00173121"/>
    <w:rsid w:val="00180E8C"/>
    <w:rsid w:val="0018315E"/>
    <w:rsid w:val="00183D17"/>
    <w:rsid w:val="001905A5"/>
    <w:rsid w:val="00191489"/>
    <w:rsid w:val="00191D04"/>
    <w:rsid w:val="00193284"/>
    <w:rsid w:val="001937BE"/>
    <w:rsid w:val="00194C0C"/>
    <w:rsid w:val="001A06F4"/>
    <w:rsid w:val="001A3AEE"/>
    <w:rsid w:val="001A4958"/>
    <w:rsid w:val="001A6AE1"/>
    <w:rsid w:val="001A7D9A"/>
    <w:rsid w:val="001B1FD6"/>
    <w:rsid w:val="001B3BE7"/>
    <w:rsid w:val="001B4E06"/>
    <w:rsid w:val="001C1538"/>
    <w:rsid w:val="001C1670"/>
    <w:rsid w:val="001C301A"/>
    <w:rsid w:val="001D023D"/>
    <w:rsid w:val="001D7F6C"/>
    <w:rsid w:val="001E09A4"/>
    <w:rsid w:val="001E20E5"/>
    <w:rsid w:val="001E2788"/>
    <w:rsid w:val="001E2DCB"/>
    <w:rsid w:val="001E4E7E"/>
    <w:rsid w:val="001E5EB6"/>
    <w:rsid w:val="001E747E"/>
    <w:rsid w:val="001F2141"/>
    <w:rsid w:val="001F34AE"/>
    <w:rsid w:val="001F4AA7"/>
    <w:rsid w:val="00202AD2"/>
    <w:rsid w:val="00203353"/>
    <w:rsid w:val="00205577"/>
    <w:rsid w:val="00206AA2"/>
    <w:rsid w:val="00207CE6"/>
    <w:rsid w:val="00213231"/>
    <w:rsid w:val="00213C4F"/>
    <w:rsid w:val="00225CC0"/>
    <w:rsid w:val="00232952"/>
    <w:rsid w:val="00234AF5"/>
    <w:rsid w:val="00237BCD"/>
    <w:rsid w:val="00237F58"/>
    <w:rsid w:val="00241DDB"/>
    <w:rsid w:val="002422B7"/>
    <w:rsid w:val="002456CA"/>
    <w:rsid w:val="0024713D"/>
    <w:rsid w:val="00251467"/>
    <w:rsid w:val="00251E8A"/>
    <w:rsid w:val="00255AA3"/>
    <w:rsid w:val="00256F2E"/>
    <w:rsid w:val="00256FFB"/>
    <w:rsid w:val="00260FB8"/>
    <w:rsid w:val="00261E3F"/>
    <w:rsid w:val="00271AB6"/>
    <w:rsid w:val="00275C70"/>
    <w:rsid w:val="0027675E"/>
    <w:rsid w:val="00276892"/>
    <w:rsid w:val="0027746D"/>
    <w:rsid w:val="00280047"/>
    <w:rsid w:val="00280448"/>
    <w:rsid w:val="00280F5D"/>
    <w:rsid w:val="00281AA8"/>
    <w:rsid w:val="00282BEB"/>
    <w:rsid w:val="002847B2"/>
    <w:rsid w:val="00284E73"/>
    <w:rsid w:val="0028586E"/>
    <w:rsid w:val="002924F2"/>
    <w:rsid w:val="00293743"/>
    <w:rsid w:val="002A5603"/>
    <w:rsid w:val="002A567A"/>
    <w:rsid w:val="002A6527"/>
    <w:rsid w:val="002A709A"/>
    <w:rsid w:val="002B36DA"/>
    <w:rsid w:val="002B7513"/>
    <w:rsid w:val="002C1158"/>
    <w:rsid w:val="002C1796"/>
    <w:rsid w:val="002C226D"/>
    <w:rsid w:val="002C6012"/>
    <w:rsid w:val="002C6381"/>
    <w:rsid w:val="002D1925"/>
    <w:rsid w:val="002D4730"/>
    <w:rsid w:val="002D55AE"/>
    <w:rsid w:val="002E161D"/>
    <w:rsid w:val="002E6662"/>
    <w:rsid w:val="002F4267"/>
    <w:rsid w:val="002F55D8"/>
    <w:rsid w:val="003008A0"/>
    <w:rsid w:val="003036FB"/>
    <w:rsid w:val="00306B65"/>
    <w:rsid w:val="00306F74"/>
    <w:rsid w:val="00307C97"/>
    <w:rsid w:val="0031051A"/>
    <w:rsid w:val="003106C8"/>
    <w:rsid w:val="00312BB7"/>
    <w:rsid w:val="0031781C"/>
    <w:rsid w:val="00324169"/>
    <w:rsid w:val="00324DF5"/>
    <w:rsid w:val="0032638B"/>
    <w:rsid w:val="0033051E"/>
    <w:rsid w:val="00330CFE"/>
    <w:rsid w:val="00336722"/>
    <w:rsid w:val="0033677C"/>
    <w:rsid w:val="00336E99"/>
    <w:rsid w:val="0034086A"/>
    <w:rsid w:val="003443EE"/>
    <w:rsid w:val="0034483C"/>
    <w:rsid w:val="00347AF6"/>
    <w:rsid w:val="0035333E"/>
    <w:rsid w:val="0035539E"/>
    <w:rsid w:val="00355F9A"/>
    <w:rsid w:val="00356941"/>
    <w:rsid w:val="00357709"/>
    <w:rsid w:val="00357F62"/>
    <w:rsid w:val="00360C20"/>
    <w:rsid w:val="00363033"/>
    <w:rsid w:val="00363131"/>
    <w:rsid w:val="0036634D"/>
    <w:rsid w:val="003666F8"/>
    <w:rsid w:val="0036698B"/>
    <w:rsid w:val="003746B1"/>
    <w:rsid w:val="00377715"/>
    <w:rsid w:val="00377FA2"/>
    <w:rsid w:val="00380882"/>
    <w:rsid w:val="00386A38"/>
    <w:rsid w:val="00387043"/>
    <w:rsid w:val="00390039"/>
    <w:rsid w:val="00390162"/>
    <w:rsid w:val="00395D7C"/>
    <w:rsid w:val="003A29F2"/>
    <w:rsid w:val="003A425A"/>
    <w:rsid w:val="003A5DE4"/>
    <w:rsid w:val="003A5FB7"/>
    <w:rsid w:val="003B0845"/>
    <w:rsid w:val="003B22E2"/>
    <w:rsid w:val="003B23BB"/>
    <w:rsid w:val="003B6182"/>
    <w:rsid w:val="003B6BDE"/>
    <w:rsid w:val="003C241E"/>
    <w:rsid w:val="003C2A85"/>
    <w:rsid w:val="003C31B7"/>
    <w:rsid w:val="003C34FE"/>
    <w:rsid w:val="003C7D6A"/>
    <w:rsid w:val="003D1586"/>
    <w:rsid w:val="003D1DEB"/>
    <w:rsid w:val="003D317E"/>
    <w:rsid w:val="003D4C00"/>
    <w:rsid w:val="003E0940"/>
    <w:rsid w:val="003E0F6A"/>
    <w:rsid w:val="003E2782"/>
    <w:rsid w:val="003E3BBE"/>
    <w:rsid w:val="003E4A59"/>
    <w:rsid w:val="003E4EA8"/>
    <w:rsid w:val="003E523A"/>
    <w:rsid w:val="003E5B7F"/>
    <w:rsid w:val="003E6B70"/>
    <w:rsid w:val="003E7F0B"/>
    <w:rsid w:val="003F216B"/>
    <w:rsid w:val="003F3631"/>
    <w:rsid w:val="003F45C4"/>
    <w:rsid w:val="003F4A85"/>
    <w:rsid w:val="003F69AE"/>
    <w:rsid w:val="00400370"/>
    <w:rsid w:val="00401C7A"/>
    <w:rsid w:val="00406B82"/>
    <w:rsid w:val="00407FD7"/>
    <w:rsid w:val="00410815"/>
    <w:rsid w:val="00410A34"/>
    <w:rsid w:val="00411288"/>
    <w:rsid w:val="00412193"/>
    <w:rsid w:val="004123BF"/>
    <w:rsid w:val="00412C3A"/>
    <w:rsid w:val="00416174"/>
    <w:rsid w:val="00416C38"/>
    <w:rsid w:val="00417827"/>
    <w:rsid w:val="00420F47"/>
    <w:rsid w:val="00421E36"/>
    <w:rsid w:val="004236BB"/>
    <w:rsid w:val="00425481"/>
    <w:rsid w:val="00431272"/>
    <w:rsid w:val="00432632"/>
    <w:rsid w:val="00432DB2"/>
    <w:rsid w:val="004379F9"/>
    <w:rsid w:val="004540ED"/>
    <w:rsid w:val="00454EB7"/>
    <w:rsid w:val="00455497"/>
    <w:rsid w:val="0045674D"/>
    <w:rsid w:val="00456D9D"/>
    <w:rsid w:val="00460087"/>
    <w:rsid w:val="00467036"/>
    <w:rsid w:val="00470CF8"/>
    <w:rsid w:val="004712D0"/>
    <w:rsid w:val="00471702"/>
    <w:rsid w:val="004739E3"/>
    <w:rsid w:val="00480BFB"/>
    <w:rsid w:val="004811DB"/>
    <w:rsid w:val="00481B59"/>
    <w:rsid w:val="00481D32"/>
    <w:rsid w:val="004829BB"/>
    <w:rsid w:val="00483AF3"/>
    <w:rsid w:val="004843AF"/>
    <w:rsid w:val="004861FD"/>
    <w:rsid w:val="00487E94"/>
    <w:rsid w:val="004903B3"/>
    <w:rsid w:val="00490ADA"/>
    <w:rsid w:val="00490D00"/>
    <w:rsid w:val="004933FF"/>
    <w:rsid w:val="004A2535"/>
    <w:rsid w:val="004A2588"/>
    <w:rsid w:val="004A4831"/>
    <w:rsid w:val="004A487D"/>
    <w:rsid w:val="004A4E82"/>
    <w:rsid w:val="004A6BF4"/>
    <w:rsid w:val="004A6E44"/>
    <w:rsid w:val="004B257E"/>
    <w:rsid w:val="004B4BAA"/>
    <w:rsid w:val="004B5657"/>
    <w:rsid w:val="004B667A"/>
    <w:rsid w:val="004C2E91"/>
    <w:rsid w:val="004C6356"/>
    <w:rsid w:val="004C6A8B"/>
    <w:rsid w:val="004D315F"/>
    <w:rsid w:val="004D3A50"/>
    <w:rsid w:val="004D6B39"/>
    <w:rsid w:val="004E0BFC"/>
    <w:rsid w:val="004E1422"/>
    <w:rsid w:val="004E3C65"/>
    <w:rsid w:val="004F1AAF"/>
    <w:rsid w:val="004F2A9E"/>
    <w:rsid w:val="004F38AA"/>
    <w:rsid w:val="004F43AA"/>
    <w:rsid w:val="004F6F12"/>
    <w:rsid w:val="004F72FF"/>
    <w:rsid w:val="0050385B"/>
    <w:rsid w:val="00504C53"/>
    <w:rsid w:val="00505874"/>
    <w:rsid w:val="00507BB3"/>
    <w:rsid w:val="00510B20"/>
    <w:rsid w:val="00512823"/>
    <w:rsid w:val="00514EEE"/>
    <w:rsid w:val="00517DF8"/>
    <w:rsid w:val="00521FDB"/>
    <w:rsid w:val="005249B8"/>
    <w:rsid w:val="00526664"/>
    <w:rsid w:val="00531997"/>
    <w:rsid w:val="0053322F"/>
    <w:rsid w:val="00533E2C"/>
    <w:rsid w:val="00534F7F"/>
    <w:rsid w:val="005350FB"/>
    <w:rsid w:val="005367B6"/>
    <w:rsid w:val="005378DD"/>
    <w:rsid w:val="00537A25"/>
    <w:rsid w:val="005417D7"/>
    <w:rsid w:val="005479CB"/>
    <w:rsid w:val="00547A5B"/>
    <w:rsid w:val="00553403"/>
    <w:rsid w:val="00554828"/>
    <w:rsid w:val="00557766"/>
    <w:rsid w:val="00560A59"/>
    <w:rsid w:val="00563F64"/>
    <w:rsid w:val="0056432F"/>
    <w:rsid w:val="00564F50"/>
    <w:rsid w:val="00572F99"/>
    <w:rsid w:val="00577F27"/>
    <w:rsid w:val="00580190"/>
    <w:rsid w:val="00585676"/>
    <w:rsid w:val="00586168"/>
    <w:rsid w:val="00586DFE"/>
    <w:rsid w:val="00587DF6"/>
    <w:rsid w:val="00592CEF"/>
    <w:rsid w:val="00596E62"/>
    <w:rsid w:val="0059729B"/>
    <w:rsid w:val="005A04A7"/>
    <w:rsid w:val="005A2212"/>
    <w:rsid w:val="005A706F"/>
    <w:rsid w:val="005A7613"/>
    <w:rsid w:val="005B21E0"/>
    <w:rsid w:val="005B6A63"/>
    <w:rsid w:val="005B71C2"/>
    <w:rsid w:val="005B7D77"/>
    <w:rsid w:val="005C041A"/>
    <w:rsid w:val="005C4022"/>
    <w:rsid w:val="005C57C5"/>
    <w:rsid w:val="005C674D"/>
    <w:rsid w:val="005D15B5"/>
    <w:rsid w:val="005D3D78"/>
    <w:rsid w:val="005D43DF"/>
    <w:rsid w:val="005D6948"/>
    <w:rsid w:val="005F0266"/>
    <w:rsid w:val="005F31E7"/>
    <w:rsid w:val="005F31EC"/>
    <w:rsid w:val="005F4C7E"/>
    <w:rsid w:val="005F5000"/>
    <w:rsid w:val="00601C85"/>
    <w:rsid w:val="006020F5"/>
    <w:rsid w:val="00603E1D"/>
    <w:rsid w:val="00604F2A"/>
    <w:rsid w:val="00607AD2"/>
    <w:rsid w:val="0061014E"/>
    <w:rsid w:val="00612A5D"/>
    <w:rsid w:val="00614FA7"/>
    <w:rsid w:val="00614FF7"/>
    <w:rsid w:val="00620527"/>
    <w:rsid w:val="00623271"/>
    <w:rsid w:val="00623D35"/>
    <w:rsid w:val="00627C00"/>
    <w:rsid w:val="006306C8"/>
    <w:rsid w:val="00631561"/>
    <w:rsid w:val="00632FC4"/>
    <w:rsid w:val="0063511B"/>
    <w:rsid w:val="00635AB1"/>
    <w:rsid w:val="006365EA"/>
    <w:rsid w:val="006402F9"/>
    <w:rsid w:val="00640CC1"/>
    <w:rsid w:val="00641290"/>
    <w:rsid w:val="006422D7"/>
    <w:rsid w:val="006435BD"/>
    <w:rsid w:val="00644795"/>
    <w:rsid w:val="0064604E"/>
    <w:rsid w:val="006503E4"/>
    <w:rsid w:val="00653FDD"/>
    <w:rsid w:val="00654AC5"/>
    <w:rsid w:val="0065549B"/>
    <w:rsid w:val="0065589B"/>
    <w:rsid w:val="00657D1C"/>
    <w:rsid w:val="00661CE5"/>
    <w:rsid w:val="00667485"/>
    <w:rsid w:val="00670886"/>
    <w:rsid w:val="00670E14"/>
    <w:rsid w:val="00674711"/>
    <w:rsid w:val="00675414"/>
    <w:rsid w:val="0067676C"/>
    <w:rsid w:val="00680594"/>
    <w:rsid w:val="00681603"/>
    <w:rsid w:val="006836F9"/>
    <w:rsid w:val="006850F1"/>
    <w:rsid w:val="00690AC8"/>
    <w:rsid w:val="00691A20"/>
    <w:rsid w:val="0069304F"/>
    <w:rsid w:val="006950D9"/>
    <w:rsid w:val="00695297"/>
    <w:rsid w:val="006969E4"/>
    <w:rsid w:val="00696AC5"/>
    <w:rsid w:val="0069786E"/>
    <w:rsid w:val="006A4E9B"/>
    <w:rsid w:val="006B1592"/>
    <w:rsid w:val="006B32B2"/>
    <w:rsid w:val="006B32C4"/>
    <w:rsid w:val="006B6F8E"/>
    <w:rsid w:val="006B735C"/>
    <w:rsid w:val="006C15B7"/>
    <w:rsid w:val="006C6681"/>
    <w:rsid w:val="006C6795"/>
    <w:rsid w:val="006C7221"/>
    <w:rsid w:val="006D5713"/>
    <w:rsid w:val="006D7D0C"/>
    <w:rsid w:val="006E7038"/>
    <w:rsid w:val="006F03DF"/>
    <w:rsid w:val="006F0628"/>
    <w:rsid w:val="006F3072"/>
    <w:rsid w:val="006F3D4B"/>
    <w:rsid w:val="006F4FDC"/>
    <w:rsid w:val="006F7442"/>
    <w:rsid w:val="007019E8"/>
    <w:rsid w:val="00701D47"/>
    <w:rsid w:val="007029E7"/>
    <w:rsid w:val="00705BD8"/>
    <w:rsid w:val="007068FA"/>
    <w:rsid w:val="00713AD1"/>
    <w:rsid w:val="00713FAB"/>
    <w:rsid w:val="00714D8B"/>
    <w:rsid w:val="00716E32"/>
    <w:rsid w:val="0072198E"/>
    <w:rsid w:val="00721C32"/>
    <w:rsid w:val="00723371"/>
    <w:rsid w:val="00724182"/>
    <w:rsid w:val="00724B6C"/>
    <w:rsid w:val="00725C4E"/>
    <w:rsid w:val="007273E5"/>
    <w:rsid w:val="007278E2"/>
    <w:rsid w:val="00733A45"/>
    <w:rsid w:val="00734452"/>
    <w:rsid w:val="00734AEC"/>
    <w:rsid w:val="007372F7"/>
    <w:rsid w:val="00740577"/>
    <w:rsid w:val="00744272"/>
    <w:rsid w:val="00747866"/>
    <w:rsid w:val="00751BFA"/>
    <w:rsid w:val="007528C6"/>
    <w:rsid w:val="00753E8B"/>
    <w:rsid w:val="0075652F"/>
    <w:rsid w:val="00760D92"/>
    <w:rsid w:val="00762289"/>
    <w:rsid w:val="00765821"/>
    <w:rsid w:val="007659BD"/>
    <w:rsid w:val="007663BC"/>
    <w:rsid w:val="0077120A"/>
    <w:rsid w:val="0077491C"/>
    <w:rsid w:val="0077515E"/>
    <w:rsid w:val="00775EE2"/>
    <w:rsid w:val="007760EB"/>
    <w:rsid w:val="00776AD7"/>
    <w:rsid w:val="00781435"/>
    <w:rsid w:val="00782228"/>
    <w:rsid w:val="00787F52"/>
    <w:rsid w:val="0079086F"/>
    <w:rsid w:val="00790B8B"/>
    <w:rsid w:val="00792EC8"/>
    <w:rsid w:val="00796858"/>
    <w:rsid w:val="007A4793"/>
    <w:rsid w:val="007A4D59"/>
    <w:rsid w:val="007B02D0"/>
    <w:rsid w:val="007B0911"/>
    <w:rsid w:val="007B31A8"/>
    <w:rsid w:val="007B4263"/>
    <w:rsid w:val="007B79A6"/>
    <w:rsid w:val="007C0C1A"/>
    <w:rsid w:val="007C1C3A"/>
    <w:rsid w:val="007C1FE3"/>
    <w:rsid w:val="007C2C56"/>
    <w:rsid w:val="007C4A7B"/>
    <w:rsid w:val="007D0C2C"/>
    <w:rsid w:val="007D4EEC"/>
    <w:rsid w:val="007E1A3A"/>
    <w:rsid w:val="007E65A2"/>
    <w:rsid w:val="007E74F6"/>
    <w:rsid w:val="007F2127"/>
    <w:rsid w:val="007F2CA8"/>
    <w:rsid w:val="007F352A"/>
    <w:rsid w:val="007F4509"/>
    <w:rsid w:val="007F4AB9"/>
    <w:rsid w:val="007F636A"/>
    <w:rsid w:val="00810046"/>
    <w:rsid w:val="00810D73"/>
    <w:rsid w:val="00811227"/>
    <w:rsid w:val="00813958"/>
    <w:rsid w:val="0081403B"/>
    <w:rsid w:val="00815818"/>
    <w:rsid w:val="00816057"/>
    <w:rsid w:val="00816137"/>
    <w:rsid w:val="00816AA4"/>
    <w:rsid w:val="00820671"/>
    <w:rsid w:val="00820DCF"/>
    <w:rsid w:val="008231D1"/>
    <w:rsid w:val="00825880"/>
    <w:rsid w:val="008262C3"/>
    <w:rsid w:val="00826ACD"/>
    <w:rsid w:val="00833427"/>
    <w:rsid w:val="008359D7"/>
    <w:rsid w:val="00837D1C"/>
    <w:rsid w:val="00843FCE"/>
    <w:rsid w:val="008466A5"/>
    <w:rsid w:val="00850531"/>
    <w:rsid w:val="008533B9"/>
    <w:rsid w:val="008560C6"/>
    <w:rsid w:val="00856118"/>
    <w:rsid w:val="00857D88"/>
    <w:rsid w:val="00861564"/>
    <w:rsid w:val="008644FD"/>
    <w:rsid w:val="0086584C"/>
    <w:rsid w:val="00866E0C"/>
    <w:rsid w:val="0087097A"/>
    <w:rsid w:val="00871775"/>
    <w:rsid w:val="008724A5"/>
    <w:rsid w:val="00873F62"/>
    <w:rsid w:val="008748D2"/>
    <w:rsid w:val="00875DC4"/>
    <w:rsid w:val="00876F52"/>
    <w:rsid w:val="0088155A"/>
    <w:rsid w:val="00892D35"/>
    <w:rsid w:val="008948F0"/>
    <w:rsid w:val="00895A37"/>
    <w:rsid w:val="008A08C3"/>
    <w:rsid w:val="008A0D8B"/>
    <w:rsid w:val="008A4D44"/>
    <w:rsid w:val="008A7A8E"/>
    <w:rsid w:val="008B3CA6"/>
    <w:rsid w:val="008B6933"/>
    <w:rsid w:val="008B7FCC"/>
    <w:rsid w:val="008C057D"/>
    <w:rsid w:val="008C2751"/>
    <w:rsid w:val="008C5D79"/>
    <w:rsid w:val="008C75D2"/>
    <w:rsid w:val="008D01DF"/>
    <w:rsid w:val="008D0486"/>
    <w:rsid w:val="008D16EE"/>
    <w:rsid w:val="008D2AEB"/>
    <w:rsid w:val="008D2FBE"/>
    <w:rsid w:val="008D5FF6"/>
    <w:rsid w:val="008D61D1"/>
    <w:rsid w:val="008E3220"/>
    <w:rsid w:val="008E3B90"/>
    <w:rsid w:val="008E6337"/>
    <w:rsid w:val="008E6EF2"/>
    <w:rsid w:val="008E7B7A"/>
    <w:rsid w:val="008F0EA7"/>
    <w:rsid w:val="008F1842"/>
    <w:rsid w:val="008F305C"/>
    <w:rsid w:val="008F6BF6"/>
    <w:rsid w:val="008F75AC"/>
    <w:rsid w:val="00902272"/>
    <w:rsid w:val="009027FA"/>
    <w:rsid w:val="00905945"/>
    <w:rsid w:val="0091037C"/>
    <w:rsid w:val="00910B12"/>
    <w:rsid w:val="009135EA"/>
    <w:rsid w:val="00917B42"/>
    <w:rsid w:val="00917B4A"/>
    <w:rsid w:val="00922798"/>
    <w:rsid w:val="00923A5F"/>
    <w:rsid w:val="00923B86"/>
    <w:rsid w:val="00923C38"/>
    <w:rsid w:val="00923EEE"/>
    <w:rsid w:val="009246F1"/>
    <w:rsid w:val="00924F1D"/>
    <w:rsid w:val="00925E79"/>
    <w:rsid w:val="00931906"/>
    <w:rsid w:val="0093304D"/>
    <w:rsid w:val="009378BE"/>
    <w:rsid w:val="009422AF"/>
    <w:rsid w:val="00943B2D"/>
    <w:rsid w:val="009461DD"/>
    <w:rsid w:val="00946603"/>
    <w:rsid w:val="00950228"/>
    <w:rsid w:val="00953E6C"/>
    <w:rsid w:val="00956CE0"/>
    <w:rsid w:val="009611FC"/>
    <w:rsid w:val="00961CE4"/>
    <w:rsid w:val="00963A35"/>
    <w:rsid w:val="00963FA8"/>
    <w:rsid w:val="00963FD5"/>
    <w:rsid w:val="00967202"/>
    <w:rsid w:val="0097079D"/>
    <w:rsid w:val="00973346"/>
    <w:rsid w:val="00974AB5"/>
    <w:rsid w:val="00975F12"/>
    <w:rsid w:val="0097784D"/>
    <w:rsid w:val="009809B9"/>
    <w:rsid w:val="00980AB7"/>
    <w:rsid w:val="00985B67"/>
    <w:rsid w:val="00985D6B"/>
    <w:rsid w:val="0099123E"/>
    <w:rsid w:val="0099166F"/>
    <w:rsid w:val="009959B9"/>
    <w:rsid w:val="00997BE5"/>
    <w:rsid w:val="009A3A87"/>
    <w:rsid w:val="009A4303"/>
    <w:rsid w:val="009A4AB7"/>
    <w:rsid w:val="009A5E7D"/>
    <w:rsid w:val="009A5FA0"/>
    <w:rsid w:val="009A7D06"/>
    <w:rsid w:val="009B22E9"/>
    <w:rsid w:val="009B2DA7"/>
    <w:rsid w:val="009B32EB"/>
    <w:rsid w:val="009B7725"/>
    <w:rsid w:val="009C13B0"/>
    <w:rsid w:val="009C3196"/>
    <w:rsid w:val="009C710A"/>
    <w:rsid w:val="009D55EA"/>
    <w:rsid w:val="009D6761"/>
    <w:rsid w:val="009E0D8A"/>
    <w:rsid w:val="009E1991"/>
    <w:rsid w:val="009F2569"/>
    <w:rsid w:val="009F4999"/>
    <w:rsid w:val="009F5937"/>
    <w:rsid w:val="009F6A44"/>
    <w:rsid w:val="00A01CDF"/>
    <w:rsid w:val="00A029BE"/>
    <w:rsid w:val="00A072F4"/>
    <w:rsid w:val="00A106D8"/>
    <w:rsid w:val="00A121E0"/>
    <w:rsid w:val="00A17990"/>
    <w:rsid w:val="00A24CA1"/>
    <w:rsid w:val="00A26B1B"/>
    <w:rsid w:val="00A27811"/>
    <w:rsid w:val="00A27A0F"/>
    <w:rsid w:val="00A33070"/>
    <w:rsid w:val="00A3710E"/>
    <w:rsid w:val="00A47173"/>
    <w:rsid w:val="00A5213B"/>
    <w:rsid w:val="00A530A8"/>
    <w:rsid w:val="00A53E1C"/>
    <w:rsid w:val="00A54070"/>
    <w:rsid w:val="00A55612"/>
    <w:rsid w:val="00A5790E"/>
    <w:rsid w:val="00A61FA5"/>
    <w:rsid w:val="00A63B16"/>
    <w:rsid w:val="00A63EF5"/>
    <w:rsid w:val="00A64527"/>
    <w:rsid w:val="00A7061A"/>
    <w:rsid w:val="00A71389"/>
    <w:rsid w:val="00A82C3D"/>
    <w:rsid w:val="00A82E6C"/>
    <w:rsid w:val="00A84F43"/>
    <w:rsid w:val="00A87FD1"/>
    <w:rsid w:val="00A93103"/>
    <w:rsid w:val="00A938B6"/>
    <w:rsid w:val="00A94875"/>
    <w:rsid w:val="00A94878"/>
    <w:rsid w:val="00A94E07"/>
    <w:rsid w:val="00AA594A"/>
    <w:rsid w:val="00AA7D50"/>
    <w:rsid w:val="00AB0AC2"/>
    <w:rsid w:val="00AB0DF2"/>
    <w:rsid w:val="00AB1FDA"/>
    <w:rsid w:val="00AB70C9"/>
    <w:rsid w:val="00AC12D5"/>
    <w:rsid w:val="00AC195F"/>
    <w:rsid w:val="00AC1CAB"/>
    <w:rsid w:val="00AC3E01"/>
    <w:rsid w:val="00AC6547"/>
    <w:rsid w:val="00AC6571"/>
    <w:rsid w:val="00AD33EE"/>
    <w:rsid w:val="00AD36D9"/>
    <w:rsid w:val="00AD5CCD"/>
    <w:rsid w:val="00AE004A"/>
    <w:rsid w:val="00AE0B54"/>
    <w:rsid w:val="00AE319E"/>
    <w:rsid w:val="00AE3B60"/>
    <w:rsid w:val="00AE506D"/>
    <w:rsid w:val="00AE52BD"/>
    <w:rsid w:val="00AE5692"/>
    <w:rsid w:val="00AE6E11"/>
    <w:rsid w:val="00AF2191"/>
    <w:rsid w:val="00AF62AD"/>
    <w:rsid w:val="00B031A3"/>
    <w:rsid w:val="00B0425D"/>
    <w:rsid w:val="00B06478"/>
    <w:rsid w:val="00B06651"/>
    <w:rsid w:val="00B10490"/>
    <w:rsid w:val="00B10C28"/>
    <w:rsid w:val="00B14093"/>
    <w:rsid w:val="00B22D7F"/>
    <w:rsid w:val="00B273B5"/>
    <w:rsid w:val="00B27928"/>
    <w:rsid w:val="00B3034C"/>
    <w:rsid w:val="00B32549"/>
    <w:rsid w:val="00B325A1"/>
    <w:rsid w:val="00B330B8"/>
    <w:rsid w:val="00B3328D"/>
    <w:rsid w:val="00B34096"/>
    <w:rsid w:val="00B37A94"/>
    <w:rsid w:val="00B4309D"/>
    <w:rsid w:val="00B507E8"/>
    <w:rsid w:val="00B52CB9"/>
    <w:rsid w:val="00B53B1B"/>
    <w:rsid w:val="00B541CA"/>
    <w:rsid w:val="00B5646F"/>
    <w:rsid w:val="00B579DF"/>
    <w:rsid w:val="00B6083E"/>
    <w:rsid w:val="00B63499"/>
    <w:rsid w:val="00B63EA0"/>
    <w:rsid w:val="00B64CEB"/>
    <w:rsid w:val="00B65513"/>
    <w:rsid w:val="00B71190"/>
    <w:rsid w:val="00B741AC"/>
    <w:rsid w:val="00B80172"/>
    <w:rsid w:val="00B809FA"/>
    <w:rsid w:val="00B838E9"/>
    <w:rsid w:val="00B83912"/>
    <w:rsid w:val="00B8653F"/>
    <w:rsid w:val="00B86969"/>
    <w:rsid w:val="00B90DDA"/>
    <w:rsid w:val="00B93E6E"/>
    <w:rsid w:val="00B95C2E"/>
    <w:rsid w:val="00B95FF6"/>
    <w:rsid w:val="00BA0520"/>
    <w:rsid w:val="00BA5DE8"/>
    <w:rsid w:val="00BB12F3"/>
    <w:rsid w:val="00BB1E2F"/>
    <w:rsid w:val="00BB4785"/>
    <w:rsid w:val="00BC14FF"/>
    <w:rsid w:val="00BC22B5"/>
    <w:rsid w:val="00BC2F77"/>
    <w:rsid w:val="00BC4355"/>
    <w:rsid w:val="00BC547E"/>
    <w:rsid w:val="00BC5A9F"/>
    <w:rsid w:val="00BC5B87"/>
    <w:rsid w:val="00BD2AB3"/>
    <w:rsid w:val="00BD3B3B"/>
    <w:rsid w:val="00BD44E7"/>
    <w:rsid w:val="00BE018E"/>
    <w:rsid w:val="00BE028A"/>
    <w:rsid w:val="00BE1D73"/>
    <w:rsid w:val="00BE52AD"/>
    <w:rsid w:val="00BF00C5"/>
    <w:rsid w:val="00BF00EA"/>
    <w:rsid w:val="00BF1942"/>
    <w:rsid w:val="00BF2823"/>
    <w:rsid w:val="00BF2D39"/>
    <w:rsid w:val="00BF3161"/>
    <w:rsid w:val="00BF421F"/>
    <w:rsid w:val="00BF4EF1"/>
    <w:rsid w:val="00BF75E0"/>
    <w:rsid w:val="00C01AAD"/>
    <w:rsid w:val="00C0244A"/>
    <w:rsid w:val="00C02708"/>
    <w:rsid w:val="00C05216"/>
    <w:rsid w:val="00C05724"/>
    <w:rsid w:val="00C10347"/>
    <w:rsid w:val="00C10742"/>
    <w:rsid w:val="00C120A7"/>
    <w:rsid w:val="00C12B49"/>
    <w:rsid w:val="00C170F7"/>
    <w:rsid w:val="00C2095A"/>
    <w:rsid w:val="00C22296"/>
    <w:rsid w:val="00C22AE7"/>
    <w:rsid w:val="00C2310C"/>
    <w:rsid w:val="00C23AD1"/>
    <w:rsid w:val="00C27303"/>
    <w:rsid w:val="00C273FD"/>
    <w:rsid w:val="00C274BA"/>
    <w:rsid w:val="00C3322D"/>
    <w:rsid w:val="00C3325A"/>
    <w:rsid w:val="00C336F8"/>
    <w:rsid w:val="00C33EDB"/>
    <w:rsid w:val="00C36104"/>
    <w:rsid w:val="00C376AE"/>
    <w:rsid w:val="00C41225"/>
    <w:rsid w:val="00C43B00"/>
    <w:rsid w:val="00C50BFC"/>
    <w:rsid w:val="00C522AB"/>
    <w:rsid w:val="00C532E7"/>
    <w:rsid w:val="00C54F3D"/>
    <w:rsid w:val="00C561B0"/>
    <w:rsid w:val="00C60B18"/>
    <w:rsid w:val="00C61216"/>
    <w:rsid w:val="00C61ED5"/>
    <w:rsid w:val="00C65DC8"/>
    <w:rsid w:val="00C660E1"/>
    <w:rsid w:val="00C71D52"/>
    <w:rsid w:val="00C7524D"/>
    <w:rsid w:val="00C8127A"/>
    <w:rsid w:val="00C820C6"/>
    <w:rsid w:val="00C8382B"/>
    <w:rsid w:val="00C86478"/>
    <w:rsid w:val="00C95563"/>
    <w:rsid w:val="00C975F6"/>
    <w:rsid w:val="00CA0425"/>
    <w:rsid w:val="00CA1C0B"/>
    <w:rsid w:val="00CA1CAD"/>
    <w:rsid w:val="00CA2032"/>
    <w:rsid w:val="00CA5150"/>
    <w:rsid w:val="00CA6475"/>
    <w:rsid w:val="00CA7375"/>
    <w:rsid w:val="00CB1393"/>
    <w:rsid w:val="00CB2721"/>
    <w:rsid w:val="00CB295C"/>
    <w:rsid w:val="00CB2F37"/>
    <w:rsid w:val="00CB30CF"/>
    <w:rsid w:val="00CB58F0"/>
    <w:rsid w:val="00CB5CA1"/>
    <w:rsid w:val="00CB6D84"/>
    <w:rsid w:val="00CC2406"/>
    <w:rsid w:val="00CC7DEC"/>
    <w:rsid w:val="00CD0FCA"/>
    <w:rsid w:val="00CD2B31"/>
    <w:rsid w:val="00CE0376"/>
    <w:rsid w:val="00CE7149"/>
    <w:rsid w:val="00CF0576"/>
    <w:rsid w:val="00CF237A"/>
    <w:rsid w:val="00CF5ACC"/>
    <w:rsid w:val="00D04345"/>
    <w:rsid w:val="00D05CBF"/>
    <w:rsid w:val="00D11192"/>
    <w:rsid w:val="00D14D53"/>
    <w:rsid w:val="00D17514"/>
    <w:rsid w:val="00D204A4"/>
    <w:rsid w:val="00D22059"/>
    <w:rsid w:val="00D22CAB"/>
    <w:rsid w:val="00D26D59"/>
    <w:rsid w:val="00D27B97"/>
    <w:rsid w:val="00D31D8F"/>
    <w:rsid w:val="00D32CDE"/>
    <w:rsid w:val="00D35D35"/>
    <w:rsid w:val="00D37388"/>
    <w:rsid w:val="00D40314"/>
    <w:rsid w:val="00D45511"/>
    <w:rsid w:val="00D45BB8"/>
    <w:rsid w:val="00D45FD8"/>
    <w:rsid w:val="00D47C47"/>
    <w:rsid w:val="00D50286"/>
    <w:rsid w:val="00D5478A"/>
    <w:rsid w:val="00D6229A"/>
    <w:rsid w:val="00D6448B"/>
    <w:rsid w:val="00D64D8D"/>
    <w:rsid w:val="00D720F1"/>
    <w:rsid w:val="00D75623"/>
    <w:rsid w:val="00D768E1"/>
    <w:rsid w:val="00D81DC4"/>
    <w:rsid w:val="00D84872"/>
    <w:rsid w:val="00D85847"/>
    <w:rsid w:val="00D87A86"/>
    <w:rsid w:val="00D92D5C"/>
    <w:rsid w:val="00D970C8"/>
    <w:rsid w:val="00DA0FB4"/>
    <w:rsid w:val="00DA259F"/>
    <w:rsid w:val="00DA4E42"/>
    <w:rsid w:val="00DA6904"/>
    <w:rsid w:val="00DB0FA4"/>
    <w:rsid w:val="00DB4CE2"/>
    <w:rsid w:val="00DB538D"/>
    <w:rsid w:val="00DB54E7"/>
    <w:rsid w:val="00DC4F96"/>
    <w:rsid w:val="00DC6C1A"/>
    <w:rsid w:val="00DC7AF2"/>
    <w:rsid w:val="00DE2F5A"/>
    <w:rsid w:val="00DE32C3"/>
    <w:rsid w:val="00DF4752"/>
    <w:rsid w:val="00DF4AD5"/>
    <w:rsid w:val="00DF77D6"/>
    <w:rsid w:val="00E002A6"/>
    <w:rsid w:val="00E0035D"/>
    <w:rsid w:val="00E015E3"/>
    <w:rsid w:val="00E03CB4"/>
    <w:rsid w:val="00E10638"/>
    <w:rsid w:val="00E156B3"/>
    <w:rsid w:val="00E16E2C"/>
    <w:rsid w:val="00E174B1"/>
    <w:rsid w:val="00E215F6"/>
    <w:rsid w:val="00E25EE0"/>
    <w:rsid w:val="00E26D79"/>
    <w:rsid w:val="00E276E1"/>
    <w:rsid w:val="00E3002A"/>
    <w:rsid w:val="00E31D3C"/>
    <w:rsid w:val="00E3205E"/>
    <w:rsid w:val="00E36A89"/>
    <w:rsid w:val="00E36CF8"/>
    <w:rsid w:val="00E377F3"/>
    <w:rsid w:val="00E411F1"/>
    <w:rsid w:val="00E4153B"/>
    <w:rsid w:val="00E42045"/>
    <w:rsid w:val="00E42B54"/>
    <w:rsid w:val="00E42D02"/>
    <w:rsid w:val="00E43995"/>
    <w:rsid w:val="00E459DC"/>
    <w:rsid w:val="00E465A0"/>
    <w:rsid w:val="00E50295"/>
    <w:rsid w:val="00E50ACE"/>
    <w:rsid w:val="00E520E4"/>
    <w:rsid w:val="00E579ED"/>
    <w:rsid w:val="00E611DB"/>
    <w:rsid w:val="00E61653"/>
    <w:rsid w:val="00E64C21"/>
    <w:rsid w:val="00E65186"/>
    <w:rsid w:val="00E72C15"/>
    <w:rsid w:val="00E81E99"/>
    <w:rsid w:val="00E82F32"/>
    <w:rsid w:val="00E907A8"/>
    <w:rsid w:val="00E9158E"/>
    <w:rsid w:val="00E91BA6"/>
    <w:rsid w:val="00E92FBB"/>
    <w:rsid w:val="00E9604F"/>
    <w:rsid w:val="00EA1322"/>
    <w:rsid w:val="00EA1FE8"/>
    <w:rsid w:val="00EA6309"/>
    <w:rsid w:val="00EA7327"/>
    <w:rsid w:val="00EB1BBE"/>
    <w:rsid w:val="00EB21A0"/>
    <w:rsid w:val="00EB2EF2"/>
    <w:rsid w:val="00EC3BF7"/>
    <w:rsid w:val="00EC4A93"/>
    <w:rsid w:val="00EC646D"/>
    <w:rsid w:val="00EC649E"/>
    <w:rsid w:val="00EC771C"/>
    <w:rsid w:val="00EC7E83"/>
    <w:rsid w:val="00ED081A"/>
    <w:rsid w:val="00ED628B"/>
    <w:rsid w:val="00EE041B"/>
    <w:rsid w:val="00EE0DD9"/>
    <w:rsid w:val="00EE44EE"/>
    <w:rsid w:val="00EE45D8"/>
    <w:rsid w:val="00EE5AD8"/>
    <w:rsid w:val="00EE6E05"/>
    <w:rsid w:val="00EE7D8A"/>
    <w:rsid w:val="00EE7E43"/>
    <w:rsid w:val="00EF1205"/>
    <w:rsid w:val="00EF19B1"/>
    <w:rsid w:val="00EF40D2"/>
    <w:rsid w:val="00F00D51"/>
    <w:rsid w:val="00F03E1F"/>
    <w:rsid w:val="00F0461F"/>
    <w:rsid w:val="00F052CA"/>
    <w:rsid w:val="00F10456"/>
    <w:rsid w:val="00F11F68"/>
    <w:rsid w:val="00F12C18"/>
    <w:rsid w:val="00F1490A"/>
    <w:rsid w:val="00F14C18"/>
    <w:rsid w:val="00F14ECA"/>
    <w:rsid w:val="00F20414"/>
    <w:rsid w:val="00F21631"/>
    <w:rsid w:val="00F226C2"/>
    <w:rsid w:val="00F31054"/>
    <w:rsid w:val="00F312C4"/>
    <w:rsid w:val="00F32AA1"/>
    <w:rsid w:val="00F42337"/>
    <w:rsid w:val="00F428E2"/>
    <w:rsid w:val="00F45F8D"/>
    <w:rsid w:val="00F51553"/>
    <w:rsid w:val="00F5303B"/>
    <w:rsid w:val="00F54C4D"/>
    <w:rsid w:val="00F62BD2"/>
    <w:rsid w:val="00F63205"/>
    <w:rsid w:val="00F633D9"/>
    <w:rsid w:val="00F63E44"/>
    <w:rsid w:val="00F65C57"/>
    <w:rsid w:val="00F72FE5"/>
    <w:rsid w:val="00F73999"/>
    <w:rsid w:val="00F7462A"/>
    <w:rsid w:val="00F748DB"/>
    <w:rsid w:val="00F75AA6"/>
    <w:rsid w:val="00F75B4F"/>
    <w:rsid w:val="00F7670A"/>
    <w:rsid w:val="00F77F94"/>
    <w:rsid w:val="00F80A8A"/>
    <w:rsid w:val="00F8294E"/>
    <w:rsid w:val="00F90360"/>
    <w:rsid w:val="00F949DB"/>
    <w:rsid w:val="00FA0473"/>
    <w:rsid w:val="00FA35BD"/>
    <w:rsid w:val="00FA3D63"/>
    <w:rsid w:val="00FA54BC"/>
    <w:rsid w:val="00FB7369"/>
    <w:rsid w:val="00FC53B9"/>
    <w:rsid w:val="00FC6B95"/>
    <w:rsid w:val="00FC7708"/>
    <w:rsid w:val="00FD07A6"/>
    <w:rsid w:val="00FE34E3"/>
    <w:rsid w:val="00FF3437"/>
    <w:rsid w:val="00FF47D2"/>
    <w:rsid w:val="00FF71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F485EF"/>
  <w15:docId w15:val="{B33B1876-EA3B-4E61-B916-19F37511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4C"/>
    <w:rPr>
      <w:sz w:val="24"/>
      <w:szCs w:val="24"/>
      <w:lang w:eastAsia="en-US"/>
    </w:rPr>
  </w:style>
  <w:style w:type="paragraph" w:styleId="Heading1">
    <w:name w:val="heading 1"/>
    <w:basedOn w:val="Normal"/>
    <w:next w:val="Normal"/>
    <w:link w:val="Heading1Char"/>
    <w:qFormat/>
    <w:rsid w:val="00281AA8"/>
    <w:pPr>
      <w:keepNext/>
      <w:tabs>
        <w:tab w:val="left" w:pos="4320"/>
      </w:tabs>
      <w:outlineLvl w:val="0"/>
    </w:pPr>
    <w:rPr>
      <w:rFonts w:eastAsia="SimSun"/>
      <w:b/>
      <w:bCs/>
      <w:lang w:eastAsia="zh-CN"/>
    </w:rPr>
  </w:style>
  <w:style w:type="paragraph" w:styleId="Heading3">
    <w:name w:val="heading 3"/>
    <w:basedOn w:val="Normal"/>
    <w:next w:val="Normal"/>
    <w:link w:val="Heading3Char"/>
    <w:semiHidden/>
    <w:unhideWhenUsed/>
    <w:qFormat/>
    <w:rsid w:val="00DB4CE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C4E"/>
    <w:rPr>
      <w:rFonts w:ascii="Tahoma" w:hAnsi="Tahoma" w:cs="Tahoma"/>
      <w:sz w:val="16"/>
      <w:szCs w:val="16"/>
    </w:rPr>
  </w:style>
  <w:style w:type="table" w:styleId="TableGrid">
    <w:name w:val="Table Grid"/>
    <w:basedOn w:val="TableNormal"/>
    <w:rsid w:val="00E42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27928"/>
    <w:rPr>
      <w:sz w:val="16"/>
      <w:szCs w:val="16"/>
    </w:rPr>
  </w:style>
  <w:style w:type="paragraph" w:styleId="CommentText">
    <w:name w:val="annotation text"/>
    <w:basedOn w:val="Normal"/>
    <w:link w:val="CommentTextChar"/>
    <w:rsid w:val="00B27928"/>
    <w:rPr>
      <w:sz w:val="20"/>
      <w:szCs w:val="20"/>
    </w:rPr>
  </w:style>
  <w:style w:type="character" w:customStyle="1" w:styleId="CommentTextChar">
    <w:name w:val="Comment Text Char"/>
    <w:basedOn w:val="DefaultParagraphFont"/>
    <w:link w:val="CommentText"/>
    <w:rsid w:val="00B27928"/>
  </w:style>
  <w:style w:type="paragraph" w:styleId="CommentSubject">
    <w:name w:val="annotation subject"/>
    <w:basedOn w:val="CommentText"/>
    <w:next w:val="CommentText"/>
    <w:link w:val="CommentSubjectChar"/>
    <w:rsid w:val="00B27928"/>
    <w:rPr>
      <w:b/>
      <w:bCs/>
    </w:rPr>
  </w:style>
  <w:style w:type="character" w:customStyle="1" w:styleId="CommentSubjectChar">
    <w:name w:val="Comment Subject Char"/>
    <w:link w:val="CommentSubject"/>
    <w:rsid w:val="00B27928"/>
    <w:rPr>
      <w:b/>
      <w:bCs/>
    </w:rPr>
  </w:style>
  <w:style w:type="character" w:styleId="SubtleEmphasis">
    <w:name w:val="Subtle Emphasis"/>
    <w:uiPriority w:val="19"/>
    <w:qFormat/>
    <w:rsid w:val="00F75B4F"/>
    <w:rPr>
      <w:i/>
      <w:iCs/>
      <w:color w:val="808080"/>
    </w:rPr>
  </w:style>
  <w:style w:type="character" w:styleId="Strong">
    <w:name w:val="Strong"/>
    <w:qFormat/>
    <w:rsid w:val="009A4AB7"/>
    <w:rPr>
      <w:b/>
      <w:bCs/>
    </w:rPr>
  </w:style>
  <w:style w:type="paragraph" w:styleId="Header">
    <w:name w:val="header"/>
    <w:basedOn w:val="Normal"/>
    <w:link w:val="HeaderChar"/>
    <w:uiPriority w:val="99"/>
    <w:rsid w:val="006B32C4"/>
    <w:pPr>
      <w:tabs>
        <w:tab w:val="center" w:pos="4680"/>
        <w:tab w:val="right" w:pos="9360"/>
      </w:tabs>
    </w:pPr>
  </w:style>
  <w:style w:type="character" w:customStyle="1" w:styleId="HeaderChar">
    <w:name w:val="Header Char"/>
    <w:link w:val="Header"/>
    <w:uiPriority w:val="99"/>
    <w:rsid w:val="006B32C4"/>
    <w:rPr>
      <w:sz w:val="24"/>
      <w:szCs w:val="24"/>
    </w:rPr>
  </w:style>
  <w:style w:type="paragraph" w:styleId="Footer">
    <w:name w:val="footer"/>
    <w:basedOn w:val="Normal"/>
    <w:link w:val="FooterChar"/>
    <w:uiPriority w:val="99"/>
    <w:rsid w:val="006B32C4"/>
    <w:pPr>
      <w:tabs>
        <w:tab w:val="center" w:pos="4680"/>
        <w:tab w:val="right" w:pos="9360"/>
      </w:tabs>
    </w:pPr>
  </w:style>
  <w:style w:type="character" w:customStyle="1" w:styleId="FooterChar">
    <w:name w:val="Footer Char"/>
    <w:link w:val="Footer"/>
    <w:uiPriority w:val="99"/>
    <w:rsid w:val="006B32C4"/>
    <w:rPr>
      <w:sz w:val="24"/>
      <w:szCs w:val="24"/>
    </w:rPr>
  </w:style>
  <w:style w:type="paragraph" w:customStyle="1" w:styleId="Default">
    <w:name w:val="Default"/>
    <w:rsid w:val="00781435"/>
    <w:pPr>
      <w:autoSpaceDE w:val="0"/>
      <w:autoSpaceDN w:val="0"/>
      <w:adjustRightInd w:val="0"/>
    </w:pPr>
    <w:rPr>
      <w:color w:val="000000"/>
      <w:sz w:val="24"/>
      <w:szCs w:val="24"/>
    </w:rPr>
  </w:style>
  <w:style w:type="character" w:styleId="Hyperlink">
    <w:name w:val="Hyperlink"/>
    <w:basedOn w:val="DefaultParagraphFont"/>
    <w:rsid w:val="00487E94"/>
    <w:rPr>
      <w:color w:val="0563C1" w:themeColor="hyperlink"/>
      <w:u w:val="single"/>
    </w:rPr>
  </w:style>
  <w:style w:type="paragraph" w:styleId="ListParagraph">
    <w:name w:val="List Paragraph"/>
    <w:basedOn w:val="Normal"/>
    <w:uiPriority w:val="34"/>
    <w:qFormat/>
    <w:rsid w:val="00C60B18"/>
    <w:pPr>
      <w:ind w:left="720"/>
      <w:contextualSpacing/>
    </w:pPr>
  </w:style>
  <w:style w:type="character" w:customStyle="1" w:styleId="Heading1Char">
    <w:name w:val="Heading 1 Char"/>
    <w:basedOn w:val="DefaultParagraphFont"/>
    <w:link w:val="Heading1"/>
    <w:rsid w:val="00281AA8"/>
    <w:rPr>
      <w:rFonts w:eastAsia="SimSun"/>
      <w:b/>
      <w:bCs/>
      <w:sz w:val="24"/>
      <w:szCs w:val="24"/>
      <w:lang w:eastAsia="zh-CN"/>
    </w:rPr>
  </w:style>
  <w:style w:type="character" w:customStyle="1" w:styleId="Heading3Char">
    <w:name w:val="Heading 3 Char"/>
    <w:basedOn w:val="DefaultParagraphFont"/>
    <w:link w:val="Heading3"/>
    <w:semiHidden/>
    <w:rsid w:val="00DB4CE2"/>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36153">
      <w:bodyDiv w:val="1"/>
      <w:marLeft w:val="0"/>
      <w:marRight w:val="0"/>
      <w:marTop w:val="0"/>
      <w:marBottom w:val="0"/>
      <w:divBdr>
        <w:top w:val="none" w:sz="0" w:space="0" w:color="auto"/>
        <w:left w:val="none" w:sz="0" w:space="0" w:color="auto"/>
        <w:bottom w:val="none" w:sz="0" w:space="0" w:color="auto"/>
        <w:right w:val="none" w:sz="0" w:space="0" w:color="auto"/>
      </w:divBdr>
    </w:div>
    <w:div w:id="1496338388">
      <w:bodyDiv w:val="1"/>
      <w:marLeft w:val="0"/>
      <w:marRight w:val="0"/>
      <w:marTop w:val="0"/>
      <w:marBottom w:val="0"/>
      <w:divBdr>
        <w:top w:val="none" w:sz="0" w:space="0" w:color="auto"/>
        <w:left w:val="none" w:sz="0" w:space="0" w:color="auto"/>
        <w:bottom w:val="none" w:sz="0" w:space="0" w:color="auto"/>
        <w:right w:val="none" w:sz="0" w:space="0" w:color="auto"/>
      </w:divBdr>
    </w:div>
    <w:div w:id="2060207241">
      <w:bodyDiv w:val="1"/>
      <w:marLeft w:val="0"/>
      <w:marRight w:val="0"/>
      <w:marTop w:val="0"/>
      <w:marBottom w:val="0"/>
      <w:divBdr>
        <w:top w:val="none" w:sz="0" w:space="0" w:color="auto"/>
        <w:left w:val="none" w:sz="0" w:space="0" w:color="auto"/>
        <w:bottom w:val="none" w:sz="0" w:space="0" w:color="auto"/>
        <w:right w:val="none" w:sz="0" w:space="0" w:color="auto"/>
      </w:divBdr>
    </w:div>
    <w:div w:id="2124030764">
      <w:bodyDiv w:val="1"/>
      <w:marLeft w:val="0"/>
      <w:marRight w:val="0"/>
      <w:marTop w:val="0"/>
      <w:marBottom w:val="0"/>
      <w:divBdr>
        <w:top w:val="none" w:sz="0" w:space="0" w:color="auto"/>
        <w:left w:val="none" w:sz="0" w:space="0" w:color="auto"/>
        <w:bottom w:val="none" w:sz="0" w:space="0" w:color="auto"/>
        <w:right w:val="none" w:sz="0" w:space="0" w:color="auto"/>
      </w:divBdr>
      <w:divsChild>
        <w:div w:id="573441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khuang@hku.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ku.hk/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99524-1785-4D1A-862B-8F140B4F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1853</Words>
  <Characters>10567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THE UNIVERSITY OF HONG KONG</vt:lpstr>
    </vt:vector>
  </TitlesOfParts>
  <Company>CAUT</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HONG KONG</dc:title>
  <dc:creator>beverley</dc:creator>
  <cp:lastModifiedBy>Dennis Tsoi</cp:lastModifiedBy>
  <cp:revision>2</cp:revision>
  <cp:lastPrinted>2021-04-07T09:15:00Z</cp:lastPrinted>
  <dcterms:created xsi:type="dcterms:W3CDTF">2022-07-12T03:48:00Z</dcterms:created>
  <dcterms:modified xsi:type="dcterms:W3CDTF">2022-07-12T03:48:00Z</dcterms:modified>
</cp:coreProperties>
</file>